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394E" w14:textId="5EB25A8E" w:rsidR="00754F49" w:rsidRPr="00BF05B8" w:rsidRDefault="00754F49" w:rsidP="00754F49">
      <w:pPr>
        <w:rPr>
          <w:rFonts w:cs="Arial"/>
        </w:rPr>
      </w:pPr>
      <w:r w:rsidRPr="00BF05B8">
        <w:t>BEWONERS-/GEBRUIKERSOVEREENKOMST VOOR DE WIJK LANXMEER</w:t>
      </w:r>
      <w:r w:rsidRPr="00BF05B8">
        <w:rPr>
          <w:rFonts w:cs="Arial"/>
        </w:rPr>
        <w:t xml:space="preserve"> </w:t>
      </w:r>
    </w:p>
    <w:p w14:paraId="6DA87E74" w14:textId="77777777" w:rsidR="00754F49" w:rsidRDefault="00754F49" w:rsidP="00754F49"/>
    <w:p w14:paraId="10D8B45C" w14:textId="1302C737" w:rsidR="00754F49" w:rsidRDefault="00754F49" w:rsidP="00754F49">
      <w:pPr>
        <w:spacing w:line="276" w:lineRule="auto"/>
      </w:pPr>
      <w:r>
        <w:t>De bewonersovereenkomst regelt een paar belangrijke dingen:</w:t>
      </w:r>
    </w:p>
    <w:p w14:paraId="648BE59E" w14:textId="77777777" w:rsidR="00754F49" w:rsidRDefault="00754F49" w:rsidP="00754F49">
      <w:pPr>
        <w:spacing w:line="276" w:lineRule="auto"/>
      </w:pPr>
    </w:p>
    <w:p w14:paraId="65F4C114" w14:textId="6D2B630B" w:rsidR="00754F49" w:rsidRDefault="00754F49" w:rsidP="00754F49">
      <w:pPr>
        <w:pStyle w:val="Lijstalinea"/>
        <w:numPr>
          <w:ilvl w:val="0"/>
          <w:numId w:val="18"/>
        </w:numPr>
        <w:spacing w:line="276" w:lineRule="auto"/>
      </w:pPr>
      <w:r>
        <w:t>De omgang met en bijdrage aan de gemeenschappelijke voorzieningen, doelstellingen en activiteiten in de wijk;</w:t>
      </w:r>
    </w:p>
    <w:p w14:paraId="799FFE91" w14:textId="1748B2E8" w:rsidR="00754F49" w:rsidRDefault="00754F49" w:rsidP="00754F49">
      <w:pPr>
        <w:pStyle w:val="Lijstalinea"/>
        <w:numPr>
          <w:ilvl w:val="0"/>
          <w:numId w:val="18"/>
        </w:numPr>
        <w:spacing w:line="276" w:lineRule="auto"/>
      </w:pPr>
      <w:r>
        <w:t>De omgang met en bijdrage aan de gemeenschappelijke (mandelige) hoven of tuinen;</w:t>
      </w:r>
    </w:p>
    <w:p w14:paraId="09F60CDF" w14:textId="38CC6ACE" w:rsidR="00754F49" w:rsidRDefault="00754F49" w:rsidP="00754F49">
      <w:pPr>
        <w:pStyle w:val="Lijstalinea"/>
        <w:numPr>
          <w:ilvl w:val="0"/>
          <w:numId w:val="18"/>
        </w:numPr>
        <w:spacing w:line="276" w:lineRule="auto"/>
      </w:pPr>
      <w:r>
        <w:t>De omgang met milieubelastende zaken, omdat de wijk g</w:t>
      </w:r>
      <w:r w:rsidR="00A143E8">
        <w:t>e</w:t>
      </w:r>
      <w:r>
        <w:t>bouwd is in een waterwingebied.</w:t>
      </w:r>
    </w:p>
    <w:p w14:paraId="3F5874CB" w14:textId="77777777" w:rsidR="00754F49" w:rsidRDefault="00754F49" w:rsidP="00754F49">
      <w:pPr>
        <w:spacing w:line="276" w:lineRule="auto"/>
      </w:pPr>
    </w:p>
    <w:p w14:paraId="3F8568E9" w14:textId="697B72EC" w:rsidR="00754F49" w:rsidRDefault="00754F49" w:rsidP="00754F49">
      <w:pPr>
        <w:spacing w:line="276" w:lineRule="auto"/>
      </w:pPr>
      <w:r>
        <w:t>Deze zaken zijn gericht op het in stand houden en uitdragen van het bijzondere karakter van Lanxmeer en niet vrijblijvend.</w:t>
      </w:r>
    </w:p>
    <w:p w14:paraId="7C169253" w14:textId="288A115F" w:rsidR="00754F49" w:rsidRDefault="00754F49" w:rsidP="00754F49">
      <w:pPr>
        <w:spacing w:line="276" w:lineRule="auto"/>
      </w:pPr>
      <w:r>
        <w:t>Je tekent deze overeenkomst op het moment dat je een huis koopt of gaat huren in Lanxmeer en blijft van kracht zo lang je de woning bezit of huurt.</w:t>
      </w:r>
    </w:p>
    <w:p w14:paraId="09137052" w14:textId="49C8B030" w:rsidR="000F3D11" w:rsidRDefault="000F3D11" w:rsidP="00754F49">
      <w:pPr>
        <w:spacing w:line="276" w:lineRule="auto"/>
      </w:pPr>
    </w:p>
    <w:p w14:paraId="5E77D345" w14:textId="77777777" w:rsidR="0030474E" w:rsidRDefault="000F3D11" w:rsidP="00754F49">
      <w:pPr>
        <w:spacing w:line="276" w:lineRule="auto"/>
      </w:pPr>
      <w:r w:rsidRPr="000F3D11">
        <w:t xml:space="preserve">In het koopcontract is opgenomen dat je als bewoner bekend ben met de inhoud en intenties van de notitie 'Beheerorganisatie EVA-project'. Die notitie staat </w:t>
      </w:r>
      <w:r w:rsidRPr="0030474E">
        <w:t>hier</w:t>
      </w:r>
      <w:r w:rsidR="0030474E">
        <w:t>:</w:t>
      </w:r>
    </w:p>
    <w:p w14:paraId="67C0E912" w14:textId="0436ECA9" w:rsidR="0030474E" w:rsidRDefault="003562F3" w:rsidP="00754F49">
      <w:pPr>
        <w:spacing w:line="276" w:lineRule="auto"/>
      </w:pPr>
      <w:hyperlink r:id="rId8" w:history="1">
        <w:r w:rsidR="00105381" w:rsidRPr="00582E28">
          <w:rPr>
            <w:rStyle w:val="Hyperlink"/>
          </w:rPr>
          <w:t>https://lanxmeer.nl/nieuws/files/101209_notitie_beheerorganisatie_1998.pdf</w:t>
        </w:r>
      </w:hyperlink>
      <w:r w:rsidR="00105381">
        <w:t xml:space="preserve"> </w:t>
      </w:r>
    </w:p>
    <w:p w14:paraId="331BF655" w14:textId="59E2AAD7" w:rsidR="000F3D11" w:rsidRDefault="000F3D11" w:rsidP="00754F49">
      <w:pPr>
        <w:spacing w:line="276" w:lineRule="auto"/>
      </w:pPr>
      <w:r w:rsidRPr="000F3D11">
        <w:t>De inhoud en intentie van deze notitie is uitgewerkt in deze bewonersovereenkomst.</w:t>
      </w:r>
    </w:p>
    <w:p w14:paraId="08F878A3" w14:textId="77777777" w:rsidR="00754F49" w:rsidRDefault="00754F49" w:rsidP="00754F49">
      <w:pPr>
        <w:spacing w:line="276" w:lineRule="auto"/>
      </w:pPr>
    </w:p>
    <w:p w14:paraId="3F38A9B5" w14:textId="77777777" w:rsidR="00754F49" w:rsidRDefault="00754F49" w:rsidP="00754F49">
      <w:pPr>
        <w:spacing w:line="276" w:lineRule="auto"/>
      </w:pPr>
      <w:r>
        <w:t>Je kan de bewonersovereenkomst en bijbehorende statuten downloaden via onderstaande links.</w:t>
      </w:r>
    </w:p>
    <w:p w14:paraId="7BD349D6" w14:textId="77777777" w:rsidR="00754F49" w:rsidRDefault="00754F49" w:rsidP="00754F49">
      <w:pPr>
        <w:spacing w:line="276" w:lineRule="auto"/>
      </w:pPr>
    </w:p>
    <w:p w14:paraId="54D77694" w14:textId="76D1F82B" w:rsidR="00754F49" w:rsidRDefault="00754F49" w:rsidP="00754F49">
      <w:pPr>
        <w:spacing w:line="276" w:lineRule="auto"/>
      </w:pPr>
      <w:r>
        <w:t xml:space="preserve">De bewonersovereenkomst s.v.p. tekenen en retourneren naar </w:t>
      </w:r>
      <w:hyperlink r:id="rId9" w:history="1">
        <w:r w:rsidR="003562F3" w:rsidRPr="00582E28">
          <w:rPr>
            <w:rStyle w:val="Hyperlink"/>
          </w:rPr>
          <w:t>administratie@lanxmeer.nl</w:t>
        </w:r>
      </w:hyperlink>
      <w:r w:rsidR="00E372F9">
        <w:t xml:space="preserve"> </w:t>
      </w:r>
    </w:p>
    <w:p w14:paraId="68ECEC59" w14:textId="12CFCB1F" w:rsidR="00754F49" w:rsidRDefault="00754F49" w:rsidP="00754F49">
      <w:pPr>
        <w:spacing w:line="276" w:lineRule="auto"/>
      </w:pPr>
    </w:p>
    <w:p w14:paraId="48B02C58" w14:textId="77777777" w:rsidR="00E372F9" w:rsidRDefault="00E372F9" w:rsidP="00754F49">
      <w:pPr>
        <w:spacing w:line="276" w:lineRule="auto"/>
      </w:pPr>
    </w:p>
    <w:p w14:paraId="6433F157" w14:textId="77777777" w:rsidR="00754F49" w:rsidRDefault="00754F49" w:rsidP="00754F49">
      <w:pPr>
        <w:spacing w:line="276" w:lineRule="auto"/>
      </w:pPr>
    </w:p>
    <w:p w14:paraId="37BE7CBC" w14:textId="2FADD2BF" w:rsidR="00754F49" w:rsidRDefault="00754F49" w:rsidP="00754F49">
      <w:pPr>
        <w:spacing w:line="276" w:lineRule="auto"/>
      </w:pPr>
      <w:r>
        <w:t xml:space="preserve">Namens alle medebewoners en leden van de </w:t>
      </w:r>
      <w:r w:rsidR="00E372F9">
        <w:t>BEL</w:t>
      </w:r>
      <w:r>
        <w:t>,</w:t>
      </w:r>
    </w:p>
    <w:p w14:paraId="3B23EE1E" w14:textId="77777777" w:rsidR="003A7122" w:rsidRDefault="003A7122" w:rsidP="00754F49">
      <w:pPr>
        <w:spacing w:line="276" w:lineRule="auto"/>
      </w:pPr>
    </w:p>
    <w:p w14:paraId="6FEC4448" w14:textId="11C484B6" w:rsidR="00754F49" w:rsidRDefault="003A7122" w:rsidP="00754F49">
      <w:pPr>
        <w:spacing w:line="276" w:lineRule="auto"/>
      </w:pPr>
      <w:r>
        <w:t>Alexander van Setten</w:t>
      </w:r>
      <w:r w:rsidR="00754F49">
        <w:br w:type="page"/>
      </w:r>
    </w:p>
    <w:p w14:paraId="75B6E829" w14:textId="1B2FED1F" w:rsidR="00F478CF" w:rsidRPr="00BF05B8" w:rsidRDefault="00F60535" w:rsidP="00E35207">
      <w:pPr>
        <w:rPr>
          <w:rFonts w:cs="Arial"/>
        </w:rPr>
      </w:pPr>
      <w:r w:rsidRPr="00BF05B8">
        <w:lastRenderedPageBreak/>
        <w:t>BEWONERS-/GEBRUIKERSOVEREENKOMST VOOR DE WIJK LANXMEER</w:t>
      </w:r>
      <w:r w:rsidRPr="00BF05B8">
        <w:rPr>
          <w:rFonts w:cs="Arial"/>
        </w:rPr>
        <w:t xml:space="preserve"> </w:t>
      </w:r>
    </w:p>
    <w:p w14:paraId="04F5636F" w14:textId="77777777" w:rsidR="00F60535" w:rsidRPr="00BF05B8" w:rsidRDefault="00F60535" w:rsidP="00E35207"/>
    <w:p w14:paraId="54F45A96" w14:textId="77777777" w:rsidR="00F60535" w:rsidRPr="00BF05B8" w:rsidRDefault="00F60535" w:rsidP="00E35207"/>
    <w:p w14:paraId="3D440E59" w14:textId="77777777" w:rsidR="00F60535" w:rsidRPr="00BF05B8" w:rsidRDefault="00F60535" w:rsidP="00E35207">
      <w:r w:rsidRPr="00BF05B8">
        <w:t>PARTIJEN</w:t>
      </w:r>
    </w:p>
    <w:p w14:paraId="76E74EB6" w14:textId="77777777" w:rsidR="00F60535" w:rsidRPr="00BF05B8" w:rsidRDefault="00F60535" w:rsidP="00E35207"/>
    <w:p w14:paraId="22C388EA" w14:textId="77777777" w:rsidR="00F60535" w:rsidRPr="00BF05B8" w:rsidRDefault="00F32537" w:rsidP="00E35207">
      <w:pPr>
        <w:numPr>
          <w:ilvl w:val="0"/>
          <w:numId w:val="1"/>
        </w:numPr>
      </w:pPr>
      <w:r w:rsidRPr="00BF05B8">
        <w:t>Bewonersvereniging</w:t>
      </w:r>
      <w:r w:rsidR="00F60535" w:rsidRPr="00BF05B8">
        <w:t xml:space="preserve"> EVA-Lanxmeer, rechtsgeldig vertegenwoordigd door</w:t>
      </w:r>
    </w:p>
    <w:p w14:paraId="426848F5" w14:textId="77777777" w:rsidR="007A072D" w:rsidRPr="00BF05B8" w:rsidRDefault="007A072D" w:rsidP="00E35207"/>
    <w:p w14:paraId="35C3B193" w14:textId="77777777" w:rsidR="00F60535" w:rsidRPr="00BF05B8" w:rsidRDefault="00F60535" w:rsidP="00E35207"/>
    <w:p w14:paraId="2F8034B0" w14:textId="015E23F9" w:rsidR="00B0455E" w:rsidRPr="00BF05B8" w:rsidRDefault="00F60535" w:rsidP="00E35207">
      <w:r w:rsidRPr="00BF05B8">
        <w:tab/>
      </w:r>
      <w:r w:rsidR="004E6DF5">
        <w:t>A.M.B</w:t>
      </w:r>
      <w:r w:rsidR="00F922E9">
        <w:t>.</w:t>
      </w:r>
      <w:r w:rsidR="00E1453E">
        <w:t xml:space="preserve"> </w:t>
      </w:r>
      <w:r w:rsidR="004E6DF5">
        <w:t>van Setten</w:t>
      </w:r>
      <w:r w:rsidR="00E1453E">
        <w:t xml:space="preserve"> </w:t>
      </w:r>
      <w:r w:rsidR="005203E8" w:rsidRPr="00BF05B8">
        <w:t>(voorzitter</w:t>
      </w:r>
      <w:r w:rsidR="00B94654" w:rsidRPr="00BF05B8">
        <w:t xml:space="preserve">) </w:t>
      </w:r>
    </w:p>
    <w:p w14:paraId="64720712" w14:textId="77777777" w:rsidR="007A072D" w:rsidRPr="00BF05B8" w:rsidRDefault="007A072D" w:rsidP="00E35207"/>
    <w:p w14:paraId="05863428" w14:textId="77777777" w:rsidR="00B0455E" w:rsidRPr="00BF05B8" w:rsidRDefault="00B0455E" w:rsidP="00E35207">
      <w:r w:rsidRPr="00BF05B8">
        <w:t xml:space="preserve">      </w:t>
      </w:r>
      <w:proofErr w:type="gramStart"/>
      <w:r w:rsidR="00B94654" w:rsidRPr="00BF05B8">
        <w:t>en</w:t>
      </w:r>
      <w:proofErr w:type="gramEnd"/>
      <w:r w:rsidR="00B94654" w:rsidRPr="00BF05B8">
        <w:t xml:space="preserve"> </w:t>
      </w:r>
    </w:p>
    <w:p w14:paraId="088B8441" w14:textId="77777777" w:rsidR="007A072D" w:rsidRPr="00BF05B8" w:rsidRDefault="007A072D" w:rsidP="00E35207"/>
    <w:p w14:paraId="6B5D5B0C" w14:textId="259844D6" w:rsidR="00B0455E" w:rsidRPr="00BF05B8" w:rsidRDefault="00B0455E" w:rsidP="00E35207">
      <w:r w:rsidRPr="00BF05B8">
        <w:t xml:space="preserve">           </w:t>
      </w:r>
      <w:r w:rsidR="00F922E9">
        <w:t>C.A.</w:t>
      </w:r>
      <w:r w:rsidR="00E1453E">
        <w:t xml:space="preserve"> </w:t>
      </w:r>
      <w:proofErr w:type="gramStart"/>
      <w:r w:rsidR="00E1453E">
        <w:t>Kil</w:t>
      </w:r>
      <w:r w:rsidRPr="00BF05B8">
        <w:t xml:space="preserve">  (</w:t>
      </w:r>
      <w:proofErr w:type="gramEnd"/>
      <w:r w:rsidR="00F077AA" w:rsidRPr="00BF05B8">
        <w:t>penningmeester)</w:t>
      </w:r>
    </w:p>
    <w:p w14:paraId="777AC65B" w14:textId="77777777" w:rsidR="007A072D" w:rsidRPr="00BF05B8" w:rsidRDefault="007A072D" w:rsidP="00E35207"/>
    <w:p w14:paraId="3C187996" w14:textId="77777777" w:rsidR="00F60535" w:rsidRPr="00BF05B8" w:rsidRDefault="00F077AA" w:rsidP="00E35207">
      <w:r w:rsidRPr="00BF05B8">
        <w:tab/>
      </w:r>
      <w:proofErr w:type="gramStart"/>
      <w:r w:rsidRPr="00BF05B8">
        <w:t>hierna</w:t>
      </w:r>
      <w:proofErr w:type="gramEnd"/>
      <w:r w:rsidRPr="00BF05B8">
        <w:t xml:space="preserve"> te noemen </w:t>
      </w:r>
      <w:r w:rsidR="00F32537" w:rsidRPr="00BF05B8">
        <w:t>de “BEL</w:t>
      </w:r>
      <w:r w:rsidR="00F60535" w:rsidRPr="00BF05B8">
        <w:t>”;</w:t>
      </w:r>
    </w:p>
    <w:p w14:paraId="11FD31F5" w14:textId="77777777" w:rsidR="00460AB5" w:rsidRPr="00BF05B8" w:rsidRDefault="00460AB5" w:rsidP="00460AB5"/>
    <w:p w14:paraId="39723BE7" w14:textId="77777777" w:rsidR="00460AB5" w:rsidRPr="00BF05B8" w:rsidRDefault="00460AB5" w:rsidP="00460AB5"/>
    <w:p w14:paraId="6E70D3B9" w14:textId="77777777" w:rsidR="00F60535" w:rsidRPr="00BF05B8" w:rsidRDefault="00F60535" w:rsidP="00460AB5">
      <w:r w:rsidRPr="00BF05B8">
        <w:softHyphen/>
      </w:r>
      <w:r w:rsidRPr="00BF05B8">
        <w:tab/>
        <w:t>en</w:t>
      </w:r>
    </w:p>
    <w:p w14:paraId="797752FE" w14:textId="77777777" w:rsidR="00F60535" w:rsidRPr="00BF05B8" w:rsidRDefault="00F60535" w:rsidP="00E35207"/>
    <w:p w14:paraId="71B7E4F7" w14:textId="77777777" w:rsidR="005C119D" w:rsidRPr="00BF05B8" w:rsidRDefault="005C119D" w:rsidP="00E35207"/>
    <w:p w14:paraId="36D7B9F6" w14:textId="77777777" w:rsidR="005203E8" w:rsidRPr="00BF05B8" w:rsidRDefault="005C119D" w:rsidP="00E35207">
      <w:pPr>
        <w:numPr>
          <w:ilvl w:val="0"/>
          <w:numId w:val="1"/>
        </w:numPr>
      </w:pPr>
      <w:r w:rsidRPr="00BF05B8">
        <w:t>Gebruiker</w:t>
      </w:r>
      <w:r w:rsidR="005203E8" w:rsidRPr="00BF05B8">
        <w:t xml:space="preserve">, rechtsgeldig vertegenwoordigd door </w:t>
      </w:r>
    </w:p>
    <w:p w14:paraId="0D05F14E" w14:textId="77777777" w:rsidR="007A072D" w:rsidRPr="00BF05B8" w:rsidRDefault="007A072D" w:rsidP="00E35207"/>
    <w:p w14:paraId="3468B952" w14:textId="77777777" w:rsidR="000F47F5" w:rsidRDefault="006C366A" w:rsidP="00E35207">
      <w:r w:rsidRPr="00BF05B8">
        <w:fldChar w:fldCharType="begin"/>
      </w:r>
      <w:r w:rsidR="00F60535" w:rsidRPr="00BF05B8">
        <w:instrText>ADVANCE \L 14.15</w:instrText>
      </w:r>
      <w:r w:rsidRPr="00BF05B8">
        <w:fldChar w:fldCharType="end"/>
      </w:r>
    </w:p>
    <w:tbl>
      <w:tblPr>
        <w:tblStyle w:val="Tabelraster"/>
        <w:tblW w:w="9640" w:type="dxa"/>
        <w:tblInd w:w="-289" w:type="dxa"/>
        <w:tblLook w:val="04A0" w:firstRow="1" w:lastRow="0" w:firstColumn="1" w:lastColumn="0" w:noHBand="0" w:noVBand="1"/>
      </w:tblPr>
      <w:tblGrid>
        <w:gridCol w:w="1450"/>
        <w:gridCol w:w="2662"/>
        <w:gridCol w:w="708"/>
        <w:gridCol w:w="4820"/>
      </w:tblGrid>
      <w:tr w:rsidR="005362C6" w14:paraId="3B23E330" w14:textId="77777777" w:rsidTr="000F47F5">
        <w:tc>
          <w:tcPr>
            <w:tcW w:w="1450" w:type="dxa"/>
            <w:shd w:val="clear" w:color="auto" w:fill="F2F2F2" w:themeFill="background1" w:themeFillShade="F2"/>
            <w:vAlign w:val="center"/>
          </w:tcPr>
          <w:p w14:paraId="309A545C" w14:textId="02F678F8" w:rsidR="005362C6" w:rsidRDefault="005362C6" w:rsidP="005362C6">
            <w:pPr>
              <w:jc w:val="center"/>
            </w:pPr>
            <w:r>
              <w:t>Naam</w:t>
            </w:r>
          </w:p>
          <w:p w14:paraId="2BA31189" w14:textId="77777777" w:rsidR="005362C6" w:rsidRDefault="005362C6" w:rsidP="005362C6">
            <w:pPr>
              <w:jc w:val="center"/>
            </w:pPr>
          </w:p>
        </w:tc>
        <w:sdt>
          <w:sdtPr>
            <w:rPr>
              <w:rFonts w:cs="Helvetica"/>
              <w:color w:val="000000"/>
              <w:sz w:val="22"/>
              <w:szCs w:val="22"/>
            </w:rPr>
            <w:id w:val="124816962"/>
            <w:placeholder>
              <w:docPart w:val="0B37C65EFAB44363A4121C665145F8B4"/>
            </w:placeholder>
            <w:text w:multiLine="1"/>
          </w:sdtPr>
          <w:sdtEndPr/>
          <w:sdtContent>
            <w:tc>
              <w:tcPr>
                <w:tcW w:w="8190" w:type="dxa"/>
                <w:gridSpan w:val="3"/>
              </w:tcPr>
              <w:p w14:paraId="29E46C85" w14:textId="63109AC1" w:rsidR="005362C6" w:rsidRDefault="005362C6" w:rsidP="005362C6">
                <w:r>
                  <w:rPr>
                    <w:rFonts w:cs="Helvetica"/>
                    <w:color w:val="000000"/>
                    <w:sz w:val="22"/>
                    <w:szCs w:val="22"/>
                  </w:rPr>
                  <w:t xml:space="preserve"> </w:t>
                </w:r>
              </w:p>
            </w:tc>
          </w:sdtContent>
        </w:sdt>
      </w:tr>
      <w:tr w:rsidR="005362C6" w14:paraId="61751AB9" w14:textId="77777777" w:rsidTr="000F47F5">
        <w:tc>
          <w:tcPr>
            <w:tcW w:w="1450" w:type="dxa"/>
            <w:shd w:val="clear" w:color="auto" w:fill="F2F2F2" w:themeFill="background1" w:themeFillShade="F2"/>
            <w:vAlign w:val="center"/>
          </w:tcPr>
          <w:p w14:paraId="530A92D0" w14:textId="009F6757" w:rsidR="005362C6" w:rsidRDefault="005362C6" w:rsidP="005362C6">
            <w:pPr>
              <w:jc w:val="center"/>
            </w:pPr>
            <w:proofErr w:type="gramStart"/>
            <w:r>
              <w:t>geboren</w:t>
            </w:r>
            <w:proofErr w:type="gramEnd"/>
            <w:r>
              <w:t xml:space="preserve"> op</w:t>
            </w:r>
          </w:p>
          <w:p w14:paraId="57AF17F1" w14:textId="77777777" w:rsidR="005362C6" w:rsidRDefault="005362C6" w:rsidP="005362C6">
            <w:pPr>
              <w:jc w:val="center"/>
            </w:pPr>
          </w:p>
        </w:tc>
        <w:sdt>
          <w:sdtPr>
            <w:rPr>
              <w:rFonts w:cs="Helvetica"/>
              <w:color w:val="000000"/>
              <w:sz w:val="22"/>
              <w:szCs w:val="22"/>
            </w:rPr>
            <w:id w:val="-580457733"/>
            <w:placeholder>
              <w:docPart w:val="BE04C240503D4F829DC30E7339DF725F"/>
            </w:placeholder>
            <w:text w:multiLine="1"/>
          </w:sdtPr>
          <w:sdtEndPr/>
          <w:sdtContent>
            <w:tc>
              <w:tcPr>
                <w:tcW w:w="2662" w:type="dxa"/>
              </w:tcPr>
              <w:p w14:paraId="73366558" w14:textId="629ACAA1" w:rsidR="005362C6" w:rsidRDefault="005362C6" w:rsidP="005362C6">
                <w:r>
                  <w:rPr>
                    <w:rFonts w:cs="Helvetica"/>
                    <w:color w:val="000000"/>
                    <w:sz w:val="22"/>
                    <w:szCs w:val="22"/>
                  </w:rPr>
                  <w:t xml:space="preserve"> </w:t>
                </w:r>
              </w:p>
            </w:tc>
          </w:sdtContent>
        </w:sdt>
        <w:tc>
          <w:tcPr>
            <w:tcW w:w="708" w:type="dxa"/>
            <w:shd w:val="clear" w:color="auto" w:fill="F2F2F2" w:themeFill="background1" w:themeFillShade="F2"/>
            <w:vAlign w:val="center"/>
          </w:tcPr>
          <w:p w14:paraId="08DAD749" w14:textId="77777777" w:rsidR="005362C6" w:rsidRDefault="005362C6" w:rsidP="005362C6">
            <w:pPr>
              <w:jc w:val="center"/>
            </w:pPr>
            <w:proofErr w:type="gramStart"/>
            <w:r>
              <w:t>te</w:t>
            </w:r>
            <w:proofErr w:type="gramEnd"/>
          </w:p>
        </w:tc>
        <w:sdt>
          <w:sdtPr>
            <w:rPr>
              <w:rFonts w:cs="Helvetica"/>
              <w:color w:val="000000"/>
              <w:sz w:val="22"/>
              <w:szCs w:val="22"/>
            </w:rPr>
            <w:id w:val="187562850"/>
            <w:placeholder>
              <w:docPart w:val="1362FB6CDDF64187A3797037DE0D0AE1"/>
            </w:placeholder>
            <w:text w:multiLine="1"/>
          </w:sdtPr>
          <w:sdtEndPr/>
          <w:sdtContent>
            <w:tc>
              <w:tcPr>
                <w:tcW w:w="4820" w:type="dxa"/>
              </w:tcPr>
              <w:p w14:paraId="4E81B7CD" w14:textId="4DC2AD16" w:rsidR="005362C6" w:rsidRDefault="005362C6" w:rsidP="005362C6">
                <w:r>
                  <w:rPr>
                    <w:rFonts w:cs="Helvetica"/>
                    <w:color w:val="000000"/>
                    <w:sz w:val="22"/>
                    <w:szCs w:val="22"/>
                  </w:rPr>
                  <w:t xml:space="preserve"> </w:t>
                </w:r>
              </w:p>
            </w:tc>
          </w:sdtContent>
        </w:sdt>
      </w:tr>
      <w:tr w:rsidR="005362C6" w14:paraId="7E316B2D" w14:textId="77777777" w:rsidTr="000F47F5">
        <w:tc>
          <w:tcPr>
            <w:tcW w:w="1450" w:type="dxa"/>
            <w:shd w:val="clear" w:color="auto" w:fill="F2F2F2" w:themeFill="background1" w:themeFillShade="F2"/>
            <w:vAlign w:val="center"/>
          </w:tcPr>
          <w:p w14:paraId="0A749919" w14:textId="6D199E17" w:rsidR="005362C6" w:rsidRDefault="005362C6" w:rsidP="005362C6">
            <w:pPr>
              <w:jc w:val="center"/>
            </w:pPr>
            <w:proofErr w:type="gramStart"/>
            <w:r>
              <w:t>wonende</w:t>
            </w:r>
            <w:proofErr w:type="gramEnd"/>
            <w:r>
              <w:t xml:space="preserve"> (adres)</w:t>
            </w:r>
          </w:p>
          <w:p w14:paraId="50DC7DE4" w14:textId="77777777" w:rsidR="005362C6" w:rsidRDefault="005362C6" w:rsidP="005362C6">
            <w:pPr>
              <w:jc w:val="center"/>
            </w:pPr>
          </w:p>
        </w:tc>
        <w:sdt>
          <w:sdtPr>
            <w:rPr>
              <w:rFonts w:cs="Helvetica"/>
              <w:color w:val="000000"/>
              <w:sz w:val="22"/>
              <w:szCs w:val="22"/>
            </w:rPr>
            <w:id w:val="-935516635"/>
            <w:placeholder>
              <w:docPart w:val="D839FC41740A4A12A0C95B481C99345A"/>
            </w:placeholder>
            <w:text w:multiLine="1"/>
          </w:sdtPr>
          <w:sdtEndPr/>
          <w:sdtContent>
            <w:tc>
              <w:tcPr>
                <w:tcW w:w="8190" w:type="dxa"/>
                <w:gridSpan w:val="3"/>
              </w:tcPr>
              <w:p w14:paraId="35D66D71" w14:textId="1FF0929D" w:rsidR="005362C6" w:rsidRDefault="005362C6" w:rsidP="005362C6">
                <w:r>
                  <w:rPr>
                    <w:rFonts w:cs="Helvetica"/>
                    <w:color w:val="000000"/>
                    <w:sz w:val="22"/>
                    <w:szCs w:val="22"/>
                  </w:rPr>
                  <w:t xml:space="preserve"> </w:t>
                </w:r>
              </w:p>
            </w:tc>
          </w:sdtContent>
        </w:sdt>
      </w:tr>
      <w:tr w:rsidR="005362C6" w14:paraId="636FBD6C" w14:textId="77777777" w:rsidTr="000F47F5">
        <w:tc>
          <w:tcPr>
            <w:tcW w:w="1450" w:type="dxa"/>
            <w:shd w:val="clear" w:color="auto" w:fill="F2F2F2" w:themeFill="background1" w:themeFillShade="F2"/>
            <w:vAlign w:val="center"/>
          </w:tcPr>
          <w:p w14:paraId="6B9BDE34" w14:textId="4ADE3CF9" w:rsidR="005362C6" w:rsidRDefault="005362C6" w:rsidP="005362C6">
            <w:pPr>
              <w:jc w:val="center"/>
            </w:pPr>
            <w:proofErr w:type="gramStart"/>
            <w:r>
              <w:t>postcode</w:t>
            </w:r>
            <w:proofErr w:type="gramEnd"/>
          </w:p>
          <w:p w14:paraId="55A8518C" w14:textId="77777777" w:rsidR="005362C6" w:rsidRDefault="005362C6" w:rsidP="005362C6">
            <w:pPr>
              <w:jc w:val="center"/>
            </w:pPr>
          </w:p>
        </w:tc>
        <w:sdt>
          <w:sdtPr>
            <w:rPr>
              <w:rFonts w:cs="Helvetica"/>
              <w:color w:val="000000"/>
              <w:sz w:val="22"/>
              <w:szCs w:val="22"/>
            </w:rPr>
            <w:id w:val="-2063557502"/>
            <w:placeholder>
              <w:docPart w:val="857157A4618745E1B4B1615D46119331"/>
            </w:placeholder>
            <w:text w:multiLine="1"/>
          </w:sdtPr>
          <w:sdtEndPr/>
          <w:sdtContent>
            <w:tc>
              <w:tcPr>
                <w:tcW w:w="2662" w:type="dxa"/>
              </w:tcPr>
              <w:p w14:paraId="354D4DFD" w14:textId="06FDF96A" w:rsidR="005362C6" w:rsidRDefault="005362C6" w:rsidP="005362C6">
                <w:r>
                  <w:rPr>
                    <w:rFonts w:cs="Helvetica"/>
                    <w:color w:val="000000"/>
                    <w:sz w:val="22"/>
                    <w:szCs w:val="22"/>
                  </w:rPr>
                  <w:t xml:space="preserve"> </w:t>
                </w:r>
              </w:p>
            </w:tc>
          </w:sdtContent>
        </w:sdt>
        <w:tc>
          <w:tcPr>
            <w:tcW w:w="708" w:type="dxa"/>
            <w:shd w:val="clear" w:color="auto" w:fill="F2F2F2" w:themeFill="background1" w:themeFillShade="F2"/>
            <w:vAlign w:val="center"/>
          </w:tcPr>
          <w:p w14:paraId="71B5AC7D" w14:textId="2088A2AD" w:rsidR="005362C6" w:rsidRDefault="005362C6" w:rsidP="005362C6">
            <w:pPr>
              <w:jc w:val="center"/>
            </w:pPr>
            <w:proofErr w:type="gramStart"/>
            <w:r>
              <w:t>te</w:t>
            </w:r>
            <w:proofErr w:type="gramEnd"/>
          </w:p>
        </w:tc>
        <w:sdt>
          <w:sdtPr>
            <w:rPr>
              <w:rFonts w:cs="Helvetica"/>
              <w:color w:val="000000"/>
              <w:sz w:val="22"/>
              <w:szCs w:val="22"/>
            </w:rPr>
            <w:id w:val="-1561090657"/>
            <w:placeholder>
              <w:docPart w:val="23486F1CA132461B9F6DA1B86D8A4BAD"/>
            </w:placeholder>
            <w:text w:multiLine="1"/>
          </w:sdtPr>
          <w:sdtEndPr/>
          <w:sdtContent>
            <w:tc>
              <w:tcPr>
                <w:tcW w:w="4820" w:type="dxa"/>
              </w:tcPr>
              <w:p w14:paraId="61A71F7C" w14:textId="7CE19CA3" w:rsidR="005362C6" w:rsidRDefault="005362C6" w:rsidP="005362C6">
                <w:r>
                  <w:rPr>
                    <w:rFonts w:cs="Helvetica"/>
                    <w:color w:val="000000"/>
                    <w:sz w:val="22"/>
                    <w:szCs w:val="22"/>
                  </w:rPr>
                  <w:t xml:space="preserve"> </w:t>
                </w:r>
              </w:p>
            </w:tc>
          </w:sdtContent>
        </w:sdt>
      </w:tr>
      <w:tr w:rsidR="005362C6" w14:paraId="4717077B" w14:textId="77777777" w:rsidTr="000F47F5">
        <w:tc>
          <w:tcPr>
            <w:tcW w:w="9640" w:type="dxa"/>
            <w:gridSpan w:val="4"/>
            <w:shd w:val="clear" w:color="auto" w:fill="F2F2F2" w:themeFill="background1" w:themeFillShade="F2"/>
          </w:tcPr>
          <w:p w14:paraId="48E9A977" w14:textId="22DF5F9E" w:rsidR="005362C6" w:rsidRDefault="005362C6" w:rsidP="005362C6">
            <w:pPr>
              <w:jc w:val="center"/>
            </w:pPr>
            <w:proofErr w:type="gramStart"/>
            <w:r w:rsidRPr="00BF05B8">
              <w:t>en</w:t>
            </w:r>
            <w:proofErr w:type="gramEnd"/>
            <w:r w:rsidRPr="00BF05B8">
              <w:t xml:space="preserve"> </w:t>
            </w:r>
            <w:r w:rsidRPr="00BF05B8">
              <w:rPr>
                <w:i/>
              </w:rPr>
              <w:t>indien van toepassing</w:t>
            </w:r>
            <w:r w:rsidRPr="00BF05B8">
              <w:t xml:space="preserve"> zijn of haar partner</w:t>
            </w:r>
          </w:p>
        </w:tc>
      </w:tr>
      <w:tr w:rsidR="005362C6" w14:paraId="28F9B62E" w14:textId="77777777" w:rsidTr="000F47F5">
        <w:tc>
          <w:tcPr>
            <w:tcW w:w="1450" w:type="dxa"/>
            <w:shd w:val="clear" w:color="auto" w:fill="F2F2F2" w:themeFill="background1" w:themeFillShade="F2"/>
            <w:vAlign w:val="center"/>
          </w:tcPr>
          <w:p w14:paraId="63B612F9" w14:textId="77777777" w:rsidR="005362C6" w:rsidRDefault="005362C6" w:rsidP="005362C6">
            <w:pPr>
              <w:jc w:val="center"/>
            </w:pPr>
            <w:r>
              <w:t>Naam</w:t>
            </w:r>
          </w:p>
          <w:p w14:paraId="5B02C0E2" w14:textId="77777777" w:rsidR="005362C6" w:rsidRDefault="005362C6" w:rsidP="005362C6">
            <w:pPr>
              <w:jc w:val="center"/>
            </w:pPr>
          </w:p>
        </w:tc>
        <w:sdt>
          <w:sdtPr>
            <w:rPr>
              <w:rFonts w:cs="Helvetica"/>
              <w:color w:val="000000"/>
              <w:sz w:val="22"/>
              <w:szCs w:val="22"/>
            </w:rPr>
            <w:id w:val="-1112825637"/>
            <w:placeholder>
              <w:docPart w:val="3BCC1C1F292C430881AC4091A579BAFB"/>
            </w:placeholder>
            <w:text w:multiLine="1"/>
          </w:sdtPr>
          <w:sdtEndPr/>
          <w:sdtContent>
            <w:tc>
              <w:tcPr>
                <w:tcW w:w="8190" w:type="dxa"/>
                <w:gridSpan w:val="3"/>
              </w:tcPr>
              <w:p w14:paraId="13AE838F" w14:textId="178ADCA9" w:rsidR="005362C6" w:rsidRDefault="005362C6" w:rsidP="005362C6">
                <w:r>
                  <w:rPr>
                    <w:rFonts w:cs="Helvetica"/>
                    <w:color w:val="000000"/>
                    <w:sz w:val="22"/>
                    <w:szCs w:val="22"/>
                  </w:rPr>
                  <w:t xml:space="preserve"> </w:t>
                </w:r>
              </w:p>
            </w:tc>
          </w:sdtContent>
        </w:sdt>
      </w:tr>
      <w:tr w:rsidR="005362C6" w14:paraId="5243F620" w14:textId="77777777" w:rsidTr="000F47F5">
        <w:tc>
          <w:tcPr>
            <w:tcW w:w="1450" w:type="dxa"/>
            <w:shd w:val="clear" w:color="auto" w:fill="F2F2F2" w:themeFill="background1" w:themeFillShade="F2"/>
            <w:vAlign w:val="center"/>
          </w:tcPr>
          <w:p w14:paraId="0ECEC327" w14:textId="77777777" w:rsidR="005362C6" w:rsidRDefault="005362C6" w:rsidP="005362C6">
            <w:pPr>
              <w:jc w:val="center"/>
            </w:pPr>
            <w:proofErr w:type="gramStart"/>
            <w:r>
              <w:t>geboren</w:t>
            </w:r>
            <w:proofErr w:type="gramEnd"/>
            <w:r>
              <w:t xml:space="preserve"> op</w:t>
            </w:r>
          </w:p>
          <w:p w14:paraId="2D216ABD" w14:textId="77777777" w:rsidR="005362C6" w:rsidRDefault="005362C6" w:rsidP="005362C6">
            <w:pPr>
              <w:jc w:val="center"/>
            </w:pPr>
          </w:p>
        </w:tc>
        <w:sdt>
          <w:sdtPr>
            <w:rPr>
              <w:rFonts w:cs="Helvetica"/>
              <w:color w:val="000000"/>
              <w:sz w:val="22"/>
              <w:szCs w:val="22"/>
            </w:rPr>
            <w:id w:val="-454103531"/>
            <w:placeholder>
              <w:docPart w:val="326863ABB2974FED9C74830128AF54AE"/>
            </w:placeholder>
            <w:text w:multiLine="1"/>
          </w:sdtPr>
          <w:sdtEndPr/>
          <w:sdtContent>
            <w:tc>
              <w:tcPr>
                <w:tcW w:w="2662" w:type="dxa"/>
              </w:tcPr>
              <w:p w14:paraId="760897A5" w14:textId="299261CE" w:rsidR="005362C6" w:rsidRDefault="005362C6" w:rsidP="005362C6">
                <w:r>
                  <w:rPr>
                    <w:rFonts w:cs="Helvetica"/>
                    <w:color w:val="000000"/>
                    <w:sz w:val="22"/>
                    <w:szCs w:val="22"/>
                  </w:rPr>
                  <w:t xml:space="preserve"> </w:t>
                </w:r>
              </w:p>
            </w:tc>
          </w:sdtContent>
        </w:sdt>
        <w:tc>
          <w:tcPr>
            <w:tcW w:w="708" w:type="dxa"/>
            <w:shd w:val="clear" w:color="auto" w:fill="F2F2F2" w:themeFill="background1" w:themeFillShade="F2"/>
            <w:vAlign w:val="center"/>
          </w:tcPr>
          <w:p w14:paraId="42AE7D9E" w14:textId="77777777" w:rsidR="005362C6" w:rsidRDefault="005362C6" w:rsidP="005362C6">
            <w:pPr>
              <w:jc w:val="center"/>
            </w:pPr>
            <w:proofErr w:type="gramStart"/>
            <w:r>
              <w:t>te</w:t>
            </w:r>
            <w:proofErr w:type="gramEnd"/>
          </w:p>
        </w:tc>
        <w:sdt>
          <w:sdtPr>
            <w:rPr>
              <w:rFonts w:cs="Helvetica"/>
              <w:color w:val="000000"/>
              <w:sz w:val="22"/>
              <w:szCs w:val="22"/>
            </w:rPr>
            <w:id w:val="-1123917739"/>
            <w:placeholder>
              <w:docPart w:val="E72F70F5F75E46D8970821682DAE6FBF"/>
            </w:placeholder>
            <w:text w:multiLine="1"/>
          </w:sdtPr>
          <w:sdtEndPr/>
          <w:sdtContent>
            <w:tc>
              <w:tcPr>
                <w:tcW w:w="4820" w:type="dxa"/>
              </w:tcPr>
              <w:p w14:paraId="3B15E6CC" w14:textId="7F3AC4FE" w:rsidR="005362C6" w:rsidRDefault="005362C6" w:rsidP="005362C6">
                <w:r>
                  <w:rPr>
                    <w:rFonts w:cs="Helvetica"/>
                    <w:color w:val="000000"/>
                    <w:sz w:val="22"/>
                    <w:szCs w:val="22"/>
                  </w:rPr>
                  <w:t xml:space="preserve"> </w:t>
                </w:r>
              </w:p>
            </w:tc>
          </w:sdtContent>
        </w:sdt>
      </w:tr>
      <w:tr w:rsidR="005362C6" w14:paraId="51393B44" w14:textId="77777777" w:rsidTr="000F47F5">
        <w:tc>
          <w:tcPr>
            <w:tcW w:w="1450" w:type="dxa"/>
            <w:shd w:val="clear" w:color="auto" w:fill="F2F2F2" w:themeFill="background1" w:themeFillShade="F2"/>
            <w:vAlign w:val="center"/>
          </w:tcPr>
          <w:p w14:paraId="1446178C" w14:textId="77777777" w:rsidR="005362C6" w:rsidRDefault="005362C6" w:rsidP="005362C6">
            <w:pPr>
              <w:jc w:val="center"/>
            </w:pPr>
            <w:proofErr w:type="gramStart"/>
            <w:r>
              <w:t>wonende</w:t>
            </w:r>
            <w:proofErr w:type="gramEnd"/>
            <w:r>
              <w:t xml:space="preserve"> (adres)</w:t>
            </w:r>
          </w:p>
          <w:p w14:paraId="60021B3E" w14:textId="77777777" w:rsidR="005362C6" w:rsidRDefault="005362C6" w:rsidP="005362C6">
            <w:pPr>
              <w:jc w:val="center"/>
            </w:pPr>
          </w:p>
        </w:tc>
        <w:sdt>
          <w:sdtPr>
            <w:rPr>
              <w:rFonts w:cs="Helvetica"/>
              <w:color w:val="000000"/>
              <w:sz w:val="22"/>
              <w:szCs w:val="22"/>
            </w:rPr>
            <w:id w:val="451063700"/>
            <w:placeholder>
              <w:docPart w:val="8377C85AA63142EA9E01A6AEF00E00D6"/>
            </w:placeholder>
            <w:text w:multiLine="1"/>
          </w:sdtPr>
          <w:sdtEndPr/>
          <w:sdtContent>
            <w:tc>
              <w:tcPr>
                <w:tcW w:w="8190" w:type="dxa"/>
                <w:gridSpan w:val="3"/>
              </w:tcPr>
              <w:p w14:paraId="4BDBFB01" w14:textId="17CD7EBB" w:rsidR="005362C6" w:rsidRDefault="005362C6" w:rsidP="005362C6">
                <w:r>
                  <w:rPr>
                    <w:rFonts w:cs="Helvetica"/>
                    <w:color w:val="000000"/>
                    <w:sz w:val="22"/>
                    <w:szCs w:val="22"/>
                  </w:rPr>
                  <w:t xml:space="preserve"> </w:t>
                </w:r>
              </w:p>
            </w:tc>
          </w:sdtContent>
        </w:sdt>
      </w:tr>
      <w:tr w:rsidR="005362C6" w14:paraId="6ED3BD44" w14:textId="77777777" w:rsidTr="000F47F5">
        <w:tc>
          <w:tcPr>
            <w:tcW w:w="1450" w:type="dxa"/>
            <w:shd w:val="clear" w:color="auto" w:fill="F2F2F2" w:themeFill="background1" w:themeFillShade="F2"/>
            <w:vAlign w:val="center"/>
          </w:tcPr>
          <w:p w14:paraId="1BA37ABE" w14:textId="77777777" w:rsidR="005362C6" w:rsidRDefault="005362C6" w:rsidP="005362C6">
            <w:pPr>
              <w:jc w:val="center"/>
            </w:pPr>
            <w:proofErr w:type="gramStart"/>
            <w:r>
              <w:t>postcode</w:t>
            </w:r>
            <w:proofErr w:type="gramEnd"/>
          </w:p>
          <w:p w14:paraId="69A89919" w14:textId="77777777" w:rsidR="005362C6" w:rsidRDefault="005362C6" w:rsidP="005362C6">
            <w:pPr>
              <w:jc w:val="center"/>
            </w:pPr>
          </w:p>
        </w:tc>
        <w:sdt>
          <w:sdtPr>
            <w:rPr>
              <w:rFonts w:cs="Helvetica"/>
              <w:color w:val="000000"/>
              <w:sz w:val="22"/>
              <w:szCs w:val="22"/>
            </w:rPr>
            <w:id w:val="624273591"/>
            <w:placeholder>
              <w:docPart w:val="A56F66D40F914F689B0ECFA442C81A07"/>
            </w:placeholder>
            <w:text w:multiLine="1"/>
          </w:sdtPr>
          <w:sdtEndPr/>
          <w:sdtContent>
            <w:tc>
              <w:tcPr>
                <w:tcW w:w="2662" w:type="dxa"/>
              </w:tcPr>
              <w:p w14:paraId="04063844" w14:textId="1FC20063" w:rsidR="005362C6" w:rsidRDefault="005362C6" w:rsidP="005362C6">
                <w:r>
                  <w:rPr>
                    <w:rFonts w:cs="Helvetica"/>
                    <w:color w:val="000000"/>
                    <w:sz w:val="22"/>
                    <w:szCs w:val="22"/>
                  </w:rPr>
                  <w:t xml:space="preserve"> </w:t>
                </w:r>
              </w:p>
            </w:tc>
          </w:sdtContent>
        </w:sdt>
        <w:tc>
          <w:tcPr>
            <w:tcW w:w="708" w:type="dxa"/>
            <w:shd w:val="clear" w:color="auto" w:fill="F2F2F2" w:themeFill="background1" w:themeFillShade="F2"/>
            <w:vAlign w:val="center"/>
          </w:tcPr>
          <w:p w14:paraId="7DA9368E" w14:textId="77777777" w:rsidR="005362C6" w:rsidRDefault="005362C6" w:rsidP="005362C6">
            <w:pPr>
              <w:jc w:val="center"/>
            </w:pPr>
            <w:proofErr w:type="gramStart"/>
            <w:r>
              <w:t>te</w:t>
            </w:r>
            <w:proofErr w:type="gramEnd"/>
          </w:p>
        </w:tc>
        <w:sdt>
          <w:sdtPr>
            <w:rPr>
              <w:rFonts w:cs="Helvetica"/>
              <w:color w:val="000000"/>
              <w:sz w:val="22"/>
              <w:szCs w:val="22"/>
            </w:rPr>
            <w:id w:val="1616559969"/>
            <w:placeholder>
              <w:docPart w:val="810701E74B474328A70BFA7C84169DAF"/>
            </w:placeholder>
            <w:text w:multiLine="1"/>
          </w:sdtPr>
          <w:sdtEndPr/>
          <w:sdtContent>
            <w:tc>
              <w:tcPr>
                <w:tcW w:w="4820" w:type="dxa"/>
              </w:tcPr>
              <w:p w14:paraId="5F9EEC15" w14:textId="3929C41A" w:rsidR="005362C6" w:rsidRDefault="005362C6" w:rsidP="005362C6">
                <w:r>
                  <w:rPr>
                    <w:rFonts w:cs="Helvetica"/>
                    <w:color w:val="000000"/>
                    <w:sz w:val="22"/>
                    <w:szCs w:val="22"/>
                  </w:rPr>
                  <w:t xml:space="preserve"> </w:t>
                </w:r>
              </w:p>
            </w:tc>
          </w:sdtContent>
        </w:sdt>
      </w:tr>
    </w:tbl>
    <w:p w14:paraId="7E5E5F46" w14:textId="77777777" w:rsidR="000F47F5" w:rsidRPr="00BF05B8" w:rsidRDefault="000F47F5" w:rsidP="00E35207"/>
    <w:p w14:paraId="103C9C8D" w14:textId="77777777" w:rsidR="000F47F5" w:rsidRPr="00BF05B8" w:rsidRDefault="000F47F5" w:rsidP="00E35207"/>
    <w:p w14:paraId="484A1F22" w14:textId="77777777" w:rsidR="002178AE" w:rsidRPr="00BF05B8" w:rsidRDefault="002178AE" w:rsidP="00E35207"/>
    <w:p w14:paraId="5E99320B" w14:textId="77777777" w:rsidR="00F60535" w:rsidRPr="00BF05B8" w:rsidRDefault="00F60535" w:rsidP="00E35207">
      <w:proofErr w:type="gramStart"/>
      <w:r w:rsidRPr="00BF05B8">
        <w:t>hierna</w:t>
      </w:r>
      <w:proofErr w:type="gramEnd"/>
      <w:r w:rsidRPr="00BF05B8">
        <w:t xml:space="preserve"> te noemen “de </w:t>
      </w:r>
      <w:r w:rsidR="005C119D" w:rsidRPr="00BF05B8">
        <w:t>Gebruiker(s)</w:t>
      </w:r>
      <w:r w:rsidRPr="00BF05B8">
        <w:t>”</w:t>
      </w:r>
    </w:p>
    <w:p w14:paraId="3621AFE8" w14:textId="77777777" w:rsidR="00F60535" w:rsidRPr="00BF05B8" w:rsidRDefault="00F60535" w:rsidP="00E35207"/>
    <w:p w14:paraId="45661DF0" w14:textId="77777777" w:rsidR="00F077AA" w:rsidRPr="00BF05B8" w:rsidRDefault="00F077AA" w:rsidP="00E35207"/>
    <w:p w14:paraId="6111636A" w14:textId="77777777" w:rsidR="00F077AA" w:rsidRPr="00BF05B8" w:rsidRDefault="00F077AA" w:rsidP="00E35207"/>
    <w:p w14:paraId="731FB48B" w14:textId="77777777" w:rsidR="00F077AA" w:rsidRPr="00BF05B8" w:rsidRDefault="00F077AA" w:rsidP="00E35207"/>
    <w:p w14:paraId="62E7FDBE" w14:textId="77777777" w:rsidR="000F47F5" w:rsidRDefault="000F47F5">
      <w:r>
        <w:br w:type="page"/>
      </w:r>
    </w:p>
    <w:p w14:paraId="225E2CF0" w14:textId="2CE18640" w:rsidR="00F60535" w:rsidRPr="00BF05B8" w:rsidRDefault="00F60535" w:rsidP="00E35207">
      <w:r w:rsidRPr="00BF05B8">
        <w:lastRenderedPageBreak/>
        <w:t>OVERWEGENDE</w:t>
      </w:r>
    </w:p>
    <w:p w14:paraId="11EEB128" w14:textId="77777777" w:rsidR="002D3292" w:rsidRPr="00BF05B8" w:rsidRDefault="002D3292" w:rsidP="00E35207"/>
    <w:p w14:paraId="0D0F0754" w14:textId="5C8FB09F" w:rsidR="002D3292" w:rsidRPr="00BF05B8" w:rsidRDefault="00914809" w:rsidP="00E35207">
      <w:proofErr w:type="gramStart"/>
      <w:r w:rsidRPr="00BF05B8">
        <w:t>dat</w:t>
      </w:r>
      <w:proofErr w:type="gramEnd"/>
      <w:r w:rsidRPr="00BF05B8">
        <w:t xml:space="preserve"> het bestuur van de</w:t>
      </w:r>
      <w:r w:rsidR="0038127D" w:rsidRPr="00BF05B8">
        <w:t xml:space="preserve"> </w:t>
      </w:r>
      <w:r w:rsidR="00635724" w:rsidRPr="00BF05B8">
        <w:t>BEL (</w:t>
      </w:r>
      <w:r w:rsidR="0038127D" w:rsidRPr="00BF05B8">
        <w:t>Bewonersvereniging EVA-Lanxmeer</w:t>
      </w:r>
      <w:r w:rsidR="00635724" w:rsidRPr="00BF05B8">
        <w:t>)</w:t>
      </w:r>
      <w:r w:rsidR="006B10F2" w:rsidRPr="00BF05B8">
        <w:t xml:space="preserve"> </w:t>
      </w:r>
      <w:r w:rsidRPr="00BF05B8">
        <w:t>ervoor zorgt dat de kwaliteit van de woonwijk Lanxmeer in stand wordt gehouden door onder meer het onderhouden van contacten met de gemeente, het op de hoogte houden van de bewoners door een nieuwsbrief en een website en het organiseren van één of meer algemene ledenvergaderingen</w:t>
      </w:r>
      <w:r w:rsidR="0038127D" w:rsidRPr="00BF05B8">
        <w:t xml:space="preserve"> per jaar</w:t>
      </w:r>
      <w:r w:rsidRPr="00BF05B8">
        <w:t>;</w:t>
      </w:r>
    </w:p>
    <w:p w14:paraId="1498D30C" w14:textId="77777777" w:rsidR="00F077AA" w:rsidRPr="00BF05B8" w:rsidRDefault="00F077AA" w:rsidP="00E35207"/>
    <w:p w14:paraId="45E5294F" w14:textId="4A2E5851" w:rsidR="009A72AE" w:rsidRPr="00BF05B8" w:rsidRDefault="00914809" w:rsidP="00E35207">
      <w:proofErr w:type="gramStart"/>
      <w:r w:rsidRPr="00BF05B8">
        <w:t>dat</w:t>
      </w:r>
      <w:proofErr w:type="gramEnd"/>
      <w:r w:rsidRPr="00BF05B8">
        <w:t xml:space="preserve"> een koper of huurder de doelstellingen van EVA-Lanxmeer zoals verwoord in artikel 2 onderschrijft en lid wordt van de </w:t>
      </w:r>
      <w:r w:rsidR="00F32537" w:rsidRPr="00BF05B8">
        <w:t>BEL</w:t>
      </w:r>
      <w:r w:rsidR="00873CF9" w:rsidRPr="00BF05B8">
        <w:t xml:space="preserve"> Voor </w:t>
      </w:r>
      <w:r w:rsidR="006735FE">
        <w:t>de</w:t>
      </w:r>
      <w:r w:rsidR="00873CF9" w:rsidRPr="00BF05B8">
        <w:t xml:space="preserve"> BEL gelden de statuten</w:t>
      </w:r>
      <w:r w:rsidR="00EB425F">
        <w:t>. Deze zijn</w:t>
      </w:r>
      <w:r w:rsidR="00873CF9" w:rsidRPr="00BF05B8">
        <w:t xml:space="preserve"> </w:t>
      </w:r>
      <w:r w:rsidR="009C51EC">
        <w:t xml:space="preserve">hier </w:t>
      </w:r>
      <w:r w:rsidR="00EB425F">
        <w:t xml:space="preserve">te </w:t>
      </w:r>
      <w:r w:rsidR="006478FA">
        <w:t xml:space="preserve">downloaden zijn: </w:t>
      </w:r>
      <w:hyperlink r:id="rId10" w:history="1">
        <w:r w:rsidR="004E6DF5" w:rsidRPr="00582E28">
          <w:rPr>
            <w:rStyle w:val="Hyperlink"/>
          </w:rPr>
          <w:t>http://www.lanxmeer.nl/in/handboek/woningverkoop/bewonersovereenkomst</w:t>
        </w:r>
      </w:hyperlink>
      <w:r w:rsidR="00B67D83">
        <w:t>.</w:t>
      </w:r>
    </w:p>
    <w:p w14:paraId="036E8D26" w14:textId="77777777" w:rsidR="009A72AE" w:rsidRPr="00BF05B8" w:rsidRDefault="009A72AE" w:rsidP="00E35207"/>
    <w:p w14:paraId="4329AF4A" w14:textId="4DFD7825" w:rsidR="00F60535" w:rsidRPr="00BF05B8" w:rsidRDefault="006D7EE7" w:rsidP="00E35207">
      <w:proofErr w:type="gramStart"/>
      <w:r w:rsidRPr="00BF05B8">
        <w:t>d</w:t>
      </w:r>
      <w:r w:rsidR="00F60535" w:rsidRPr="00BF05B8">
        <w:t>at</w:t>
      </w:r>
      <w:proofErr w:type="gramEnd"/>
      <w:r w:rsidR="00F60535" w:rsidRPr="00BF05B8">
        <w:t xml:space="preserve"> </w:t>
      </w:r>
      <w:r w:rsidR="00526E09" w:rsidRPr="00BF05B8">
        <w:t>een</w:t>
      </w:r>
      <w:r w:rsidR="00F60535" w:rsidRPr="00BF05B8">
        <w:t>ieder</w:t>
      </w:r>
      <w:r w:rsidR="00526E09" w:rsidRPr="00BF05B8">
        <w:t xml:space="preserve"> </w:t>
      </w:r>
      <w:r w:rsidR="00F60535" w:rsidRPr="00BF05B8">
        <w:t>die in de wijk Lanxmeer te Culemborg kom</w:t>
      </w:r>
      <w:r w:rsidR="00526E09" w:rsidRPr="00BF05B8">
        <w:t xml:space="preserve">t wonen of een </w:t>
      </w:r>
      <w:r w:rsidR="00DB2F3E" w:rsidRPr="00BF05B8">
        <w:t>B</w:t>
      </w:r>
      <w:r w:rsidR="00526E09" w:rsidRPr="00BF05B8">
        <w:t>edrijfsruimte gaat</w:t>
      </w:r>
      <w:r w:rsidR="00F60535" w:rsidRPr="00BF05B8">
        <w:t xml:space="preserve"> </w:t>
      </w:r>
      <w:r w:rsidR="00526E09" w:rsidRPr="00BF05B8">
        <w:t>e</w:t>
      </w:r>
      <w:r w:rsidR="00F60535" w:rsidRPr="00BF05B8">
        <w:t>xploiteren</w:t>
      </w:r>
      <w:r w:rsidRPr="00BF05B8">
        <w:t>,</w:t>
      </w:r>
      <w:r w:rsidR="00F60535" w:rsidRPr="00BF05B8">
        <w:t xml:space="preserve"> zich </w:t>
      </w:r>
      <w:r w:rsidRPr="00BF05B8">
        <w:t xml:space="preserve">door het ondertekenen van deze bewoners-/gebruikersovereenkomst </w:t>
      </w:r>
      <w:r w:rsidR="00F60535" w:rsidRPr="00BF05B8">
        <w:t xml:space="preserve">akkoord </w:t>
      </w:r>
      <w:r w:rsidR="0063463F" w:rsidRPr="00BF05B8">
        <w:t>verklaar</w:t>
      </w:r>
      <w:r w:rsidR="00BC06D3" w:rsidRPr="00BF05B8">
        <w:t>t</w:t>
      </w:r>
      <w:r w:rsidR="00F60535" w:rsidRPr="00BF05B8">
        <w:t xml:space="preserve"> </w:t>
      </w:r>
      <w:r w:rsidRPr="00BF05B8">
        <w:t>met de onderstaande artikelen</w:t>
      </w:r>
      <w:r w:rsidR="00F60535" w:rsidRPr="00BF05B8">
        <w:t xml:space="preserve">; </w:t>
      </w:r>
    </w:p>
    <w:p w14:paraId="31368479" w14:textId="77777777" w:rsidR="002D3292" w:rsidRPr="00BF05B8" w:rsidRDefault="002D3292" w:rsidP="00E35207"/>
    <w:p w14:paraId="1384E097" w14:textId="39807553" w:rsidR="002D3292" w:rsidRPr="00BF05B8" w:rsidRDefault="00466FF0" w:rsidP="00E35207">
      <w:r w:rsidRPr="00BF05B8">
        <w:t>(</w:t>
      </w:r>
      <w:r w:rsidR="002D3292" w:rsidRPr="00BF05B8">
        <w:t xml:space="preserve">Meer achtergrondinformatie en documentatie over Lanxmeer is te vinden op de website </w:t>
      </w:r>
      <w:hyperlink r:id="rId11" w:history="1">
        <w:r w:rsidR="004E6DF5" w:rsidRPr="00582E28">
          <w:rPr>
            <w:rStyle w:val="Hyperlink"/>
          </w:rPr>
          <w:t>www.lanxmeer.nl</w:t>
        </w:r>
      </w:hyperlink>
      <w:r w:rsidR="002D3292" w:rsidRPr="00BF05B8">
        <w:t>.</w:t>
      </w:r>
      <w:r w:rsidRPr="00BF05B8">
        <w:t>)</w:t>
      </w:r>
    </w:p>
    <w:p w14:paraId="6BA8B108" w14:textId="77777777" w:rsidR="007E0787" w:rsidRPr="00BF05B8" w:rsidRDefault="007E0787" w:rsidP="00E35207">
      <w:pPr>
        <w:pStyle w:val="Plattetekst"/>
        <w:rPr>
          <w:rFonts w:ascii="Verdana" w:hAnsi="Verdana"/>
          <w:sz w:val="18"/>
          <w:szCs w:val="18"/>
        </w:rPr>
      </w:pPr>
    </w:p>
    <w:p w14:paraId="419C783E" w14:textId="77777777" w:rsidR="00466FF0" w:rsidRPr="00BF05B8" w:rsidRDefault="00466FF0" w:rsidP="00E35207">
      <w:pPr>
        <w:pStyle w:val="Plattetekst"/>
        <w:rPr>
          <w:rFonts w:ascii="Verdana" w:hAnsi="Verdana"/>
          <w:sz w:val="18"/>
          <w:szCs w:val="18"/>
        </w:rPr>
      </w:pPr>
    </w:p>
    <w:p w14:paraId="2ABDB193" w14:textId="77777777" w:rsidR="00466FF0" w:rsidRPr="00BF05B8" w:rsidRDefault="00466FF0" w:rsidP="00E35207">
      <w:r w:rsidRPr="00BF05B8">
        <w:t>VERKLAREN het volgende te zijn overeengekomen:</w:t>
      </w:r>
    </w:p>
    <w:p w14:paraId="4A522014" w14:textId="77777777" w:rsidR="00466FF0" w:rsidRPr="00BF05B8" w:rsidRDefault="00466FF0" w:rsidP="00E35207">
      <w:pPr>
        <w:pStyle w:val="Kop1"/>
      </w:pPr>
      <w:r w:rsidRPr="00BF05B8">
        <w:t>Definities</w:t>
      </w:r>
    </w:p>
    <w:p w14:paraId="4BA58AA3" w14:textId="77777777" w:rsidR="00466FF0" w:rsidRPr="00BF05B8" w:rsidRDefault="00466FF0" w:rsidP="00E35207">
      <w:r w:rsidRPr="00BF05B8">
        <w:t>In deze overeenkomst gelden de navolgende definities en begrippen:</w:t>
      </w:r>
    </w:p>
    <w:p w14:paraId="28C47438" w14:textId="77777777" w:rsidR="00466FF0" w:rsidRPr="00BF05B8" w:rsidRDefault="00466FF0" w:rsidP="00E35207"/>
    <w:p w14:paraId="13AB5C7E" w14:textId="77777777" w:rsidR="00466FF0" w:rsidRPr="00BF05B8" w:rsidRDefault="00466FF0" w:rsidP="00E35207">
      <w:r w:rsidRPr="00BF05B8">
        <w:t xml:space="preserve">Bedrijfsruimte: </w:t>
      </w:r>
    </w:p>
    <w:p w14:paraId="30080093" w14:textId="606E71A5" w:rsidR="002D6351" w:rsidRPr="00BF05B8" w:rsidRDefault="006B10F2" w:rsidP="00E35207">
      <w:proofErr w:type="gramStart"/>
      <w:r w:rsidRPr="00BF05B8">
        <w:t>een</w:t>
      </w:r>
      <w:proofErr w:type="gramEnd"/>
      <w:r w:rsidRPr="00BF05B8">
        <w:t xml:space="preserve"> </w:t>
      </w:r>
      <w:r w:rsidR="002D6351" w:rsidRPr="00BF05B8">
        <w:t>onroerende zaak met een gemengde bestemming op basis waarvan de onroerende zaak  in gebruik kan worden genomen voor woondoeleinden dan wel de uitoefening van een beroep/bedrijf.</w:t>
      </w:r>
    </w:p>
    <w:p w14:paraId="3E0AE716" w14:textId="77777777" w:rsidR="002D6351" w:rsidRPr="00BF05B8" w:rsidRDefault="002D6351" w:rsidP="00E35207"/>
    <w:p w14:paraId="43500F1C" w14:textId="77777777" w:rsidR="00466FF0" w:rsidRPr="00BF05B8" w:rsidRDefault="002D6351" w:rsidP="00E35207">
      <w:r w:rsidRPr="00BF05B8">
        <w:t>Mandelig gebied:</w:t>
      </w:r>
    </w:p>
    <w:p w14:paraId="71607006" w14:textId="080AC31A" w:rsidR="002D6351" w:rsidRPr="00BF05B8" w:rsidRDefault="006B10F2" w:rsidP="00E35207">
      <w:proofErr w:type="gramStart"/>
      <w:r w:rsidRPr="00BF05B8">
        <w:t>mandeligheid</w:t>
      </w:r>
      <w:proofErr w:type="gramEnd"/>
      <w:r w:rsidRPr="00BF05B8">
        <w:t xml:space="preserve"> </w:t>
      </w:r>
      <w:r w:rsidR="002D6351" w:rsidRPr="00BF05B8">
        <w:t>is een vorm van eigendom en is als volgt in de wet beschreven:</w:t>
      </w:r>
    </w:p>
    <w:p w14:paraId="1BB681A1" w14:textId="4543EA65" w:rsidR="002D6351" w:rsidRPr="00BF05B8" w:rsidRDefault="002D6351" w:rsidP="00E35207">
      <w:proofErr w:type="gramStart"/>
      <w:r w:rsidRPr="00BF05B8">
        <w:t>mandeligheid</w:t>
      </w:r>
      <w:proofErr w:type="gramEnd"/>
      <w:r w:rsidRPr="00BF05B8">
        <w:t xml:space="preserve"> ontstaat wanneer een onroerende zaak gemeenschappelijk eigendom is van de eigenaars van twee of meer erven door hen tot gemeenschappelijk nut van die erven wordt bestemd bij een tussen hen opgemaakte notariële akte, gevolgd door inschrijving daarvan in de openbare registers (BW boek 5 art. 60). </w:t>
      </w:r>
      <w:r w:rsidR="007F756C">
        <w:t>D</w:t>
      </w:r>
      <w:r w:rsidR="0029123E">
        <w:t xml:space="preserve">e omgang met </w:t>
      </w:r>
      <w:r w:rsidR="001E4604" w:rsidRPr="00BF05B8">
        <w:t xml:space="preserve">het </w:t>
      </w:r>
      <w:r w:rsidR="00DB2F3E" w:rsidRPr="00BF05B8">
        <w:t>M</w:t>
      </w:r>
      <w:r w:rsidR="001E4604" w:rsidRPr="00BF05B8">
        <w:t>andelig gebied</w:t>
      </w:r>
      <w:r w:rsidR="0029123E">
        <w:t xml:space="preserve"> is opgenomen in artikel 5</w:t>
      </w:r>
      <w:r w:rsidR="001E4604" w:rsidRPr="00BF05B8">
        <w:t>.</w:t>
      </w:r>
    </w:p>
    <w:p w14:paraId="4397C33F" w14:textId="77777777" w:rsidR="001E4604" w:rsidRPr="00BF05B8" w:rsidRDefault="001E4604" w:rsidP="00E35207"/>
    <w:p w14:paraId="302A25D9" w14:textId="77777777" w:rsidR="001E4604" w:rsidRPr="00BF05B8" w:rsidRDefault="005C119D" w:rsidP="00E35207">
      <w:pPr>
        <w:rPr>
          <w:b/>
        </w:rPr>
      </w:pPr>
      <w:r w:rsidRPr="00BF05B8">
        <w:t>Gebruiker</w:t>
      </w:r>
      <w:r w:rsidR="001E4604" w:rsidRPr="00BF05B8">
        <w:t>:</w:t>
      </w:r>
    </w:p>
    <w:p w14:paraId="5BFAC721" w14:textId="7264965B" w:rsidR="00914809" w:rsidRPr="00BF05B8" w:rsidRDefault="001E4604" w:rsidP="00E35207">
      <w:proofErr w:type="gramStart"/>
      <w:r w:rsidRPr="00BF05B8">
        <w:t>de</w:t>
      </w:r>
      <w:proofErr w:type="gramEnd"/>
      <w:r w:rsidRPr="00BF05B8">
        <w:t xml:space="preserve"> koper of huurder van een woning in de wijk Lanxmeer.</w:t>
      </w:r>
    </w:p>
    <w:p w14:paraId="3EB619E6" w14:textId="77777777" w:rsidR="001E4604" w:rsidRPr="00BF05B8" w:rsidRDefault="001E4604" w:rsidP="00E35207"/>
    <w:p w14:paraId="6B0C6F62" w14:textId="77777777" w:rsidR="001E4604" w:rsidRPr="00BF05B8" w:rsidRDefault="001E4604" w:rsidP="00E35207">
      <w:r w:rsidRPr="00BF05B8">
        <w:t>Openbare ruimte:</w:t>
      </w:r>
    </w:p>
    <w:p w14:paraId="5719F2D8" w14:textId="2B058E39" w:rsidR="001E4604" w:rsidRPr="00BF05B8" w:rsidRDefault="006B10F2" w:rsidP="00E35207">
      <w:proofErr w:type="gramStart"/>
      <w:r w:rsidRPr="00BF05B8">
        <w:t>d</w:t>
      </w:r>
      <w:r w:rsidR="001E4604" w:rsidRPr="00BF05B8">
        <w:t>e</w:t>
      </w:r>
      <w:proofErr w:type="gramEnd"/>
      <w:r w:rsidR="001E4604" w:rsidRPr="00BF05B8">
        <w:t xml:space="preserve"> aan de kavel</w:t>
      </w:r>
      <w:r w:rsidR="00DB2F3E" w:rsidRPr="00BF05B8">
        <w:t>,</w:t>
      </w:r>
      <w:r w:rsidR="001E4604" w:rsidRPr="00BF05B8">
        <w:t xml:space="preserve"> </w:t>
      </w:r>
      <w:r w:rsidR="005C119D" w:rsidRPr="00BF05B8">
        <w:t xml:space="preserve">bebouwd of </w:t>
      </w:r>
      <w:r w:rsidR="001E4604" w:rsidRPr="00BF05B8">
        <w:t>bestemd om te worden bebouwd met een woning</w:t>
      </w:r>
      <w:r w:rsidR="00DB2F3E" w:rsidRPr="00BF05B8">
        <w:t>,</w:t>
      </w:r>
      <w:r w:rsidR="001E4604" w:rsidRPr="00BF05B8">
        <w:t xml:space="preserve"> en</w:t>
      </w:r>
      <w:r w:rsidRPr="00BF05B8">
        <w:t xml:space="preserve"> /of</w:t>
      </w:r>
      <w:r w:rsidR="001E4604" w:rsidRPr="00BF05B8">
        <w:t xml:space="preserve"> het </w:t>
      </w:r>
      <w:r w:rsidR="00DB2F3E" w:rsidRPr="00BF05B8">
        <w:t>M</w:t>
      </w:r>
      <w:r w:rsidR="001E4604" w:rsidRPr="00BF05B8">
        <w:t xml:space="preserve">andelig gebied grenzende ruimte welke toegankelijk is voor </w:t>
      </w:r>
      <w:r w:rsidRPr="00BF05B8">
        <w:t xml:space="preserve">iedereen </w:t>
      </w:r>
      <w:r w:rsidR="001E4604" w:rsidRPr="00BF05B8">
        <w:t xml:space="preserve">en door de gemeente daartoe is ingericht en </w:t>
      </w:r>
      <w:r w:rsidR="00DB2F3E" w:rsidRPr="00BF05B8">
        <w:t>in samenwerking met Terra Bella</w:t>
      </w:r>
      <w:r w:rsidR="001E4604" w:rsidRPr="00BF05B8">
        <w:t xml:space="preserve"> wordt onderhouden. Het gaat om de ruimte die noch particulier noch </w:t>
      </w:r>
      <w:r w:rsidR="00DB2F3E" w:rsidRPr="00BF05B8">
        <w:t>M</w:t>
      </w:r>
      <w:r w:rsidR="001E4604" w:rsidRPr="00BF05B8">
        <w:t>andelig gebied is.</w:t>
      </w:r>
    </w:p>
    <w:p w14:paraId="19862635" w14:textId="77777777" w:rsidR="001E4604" w:rsidRPr="00BF05B8" w:rsidRDefault="001E4604" w:rsidP="00E35207"/>
    <w:p w14:paraId="4A747BA5" w14:textId="77777777" w:rsidR="001E4604" w:rsidRPr="00BF05B8" w:rsidRDefault="001E4604" w:rsidP="00E35207">
      <w:r w:rsidRPr="00BF05B8">
        <w:t xml:space="preserve">Gebruikers </w:t>
      </w:r>
      <w:r w:rsidR="00DB2F3E" w:rsidRPr="00BF05B8">
        <w:t>M</w:t>
      </w:r>
      <w:r w:rsidRPr="00BF05B8">
        <w:t>andelig gebied:</w:t>
      </w:r>
    </w:p>
    <w:p w14:paraId="71B85237" w14:textId="71CF2015" w:rsidR="001E4604" w:rsidRPr="00BF05B8" w:rsidRDefault="006B10F2" w:rsidP="00E35207">
      <w:proofErr w:type="gramStart"/>
      <w:r w:rsidRPr="00BF05B8">
        <w:t>gebruikers</w:t>
      </w:r>
      <w:proofErr w:type="gramEnd"/>
      <w:r w:rsidR="000421F3" w:rsidRPr="00BF05B8">
        <w:t xml:space="preserve"> die gezamenlijk zorgdragen voor het beleid en beheer van het </w:t>
      </w:r>
      <w:r w:rsidR="00635724" w:rsidRPr="00BF05B8">
        <w:t>bij</w:t>
      </w:r>
      <w:r w:rsidR="000421F3" w:rsidRPr="00BF05B8">
        <w:t xml:space="preserve"> hun woning </w:t>
      </w:r>
      <w:r w:rsidR="00635724" w:rsidRPr="00BF05B8">
        <w:t>behorende</w:t>
      </w:r>
      <w:r w:rsidR="000421F3" w:rsidRPr="00BF05B8">
        <w:t xml:space="preserve"> </w:t>
      </w:r>
      <w:r w:rsidR="00DB2F3E" w:rsidRPr="00BF05B8">
        <w:t>M</w:t>
      </w:r>
      <w:r w:rsidR="000421F3" w:rsidRPr="00BF05B8">
        <w:t>andelig gebied.</w:t>
      </w:r>
    </w:p>
    <w:p w14:paraId="4736E9B0" w14:textId="77777777" w:rsidR="00CC2000" w:rsidRPr="00BF05B8" w:rsidRDefault="00CC2000" w:rsidP="00E35207"/>
    <w:p w14:paraId="20AFD962" w14:textId="77777777" w:rsidR="00CC2000" w:rsidRPr="00BF05B8" w:rsidRDefault="00CC2000" w:rsidP="00E35207">
      <w:r w:rsidRPr="00BF05B8">
        <w:t>Hof:</w:t>
      </w:r>
    </w:p>
    <w:p w14:paraId="15335347" w14:textId="320EAA1C" w:rsidR="00CC2000" w:rsidRPr="00BF05B8" w:rsidRDefault="006B10F2" w:rsidP="00E35207">
      <w:proofErr w:type="gramStart"/>
      <w:r w:rsidRPr="00BF05B8">
        <w:t>a</w:t>
      </w:r>
      <w:r w:rsidR="00CC2000" w:rsidRPr="00BF05B8">
        <w:t>lle</w:t>
      </w:r>
      <w:proofErr w:type="gramEnd"/>
      <w:r w:rsidR="00CC2000" w:rsidRPr="00BF05B8">
        <w:t xml:space="preserve"> woningen zijn groepsgewijs gesitueerd rondom of grenzend aan een </w:t>
      </w:r>
      <w:r w:rsidRPr="00BF05B8">
        <w:t xml:space="preserve">bepaald </w:t>
      </w:r>
      <w:r w:rsidR="00DB2F3E" w:rsidRPr="00BF05B8">
        <w:t>M</w:t>
      </w:r>
      <w:r w:rsidR="00CC2000" w:rsidRPr="00BF05B8">
        <w:t>andelig gebied. Dit gebied wordt een Hof genoemd.</w:t>
      </w:r>
    </w:p>
    <w:p w14:paraId="6D0E99FD" w14:textId="77A0BDF9" w:rsidR="00F60535" w:rsidRPr="00BF05B8" w:rsidRDefault="00E35207" w:rsidP="00E35207">
      <w:pPr>
        <w:pStyle w:val="Kop1"/>
      </w:pPr>
      <w:r w:rsidRPr="00BF05B8">
        <w:br w:type="page"/>
      </w:r>
      <w:r w:rsidR="00F60535" w:rsidRPr="00BF05B8">
        <w:lastRenderedPageBreak/>
        <w:t xml:space="preserve"> Doelstellingen</w:t>
      </w:r>
      <w:r w:rsidR="00F049D1" w:rsidRPr="00BF05B8">
        <w:t xml:space="preserve"> </w:t>
      </w:r>
      <w:r w:rsidR="00F32537" w:rsidRPr="00BF05B8">
        <w:t xml:space="preserve">BEL </w:t>
      </w:r>
    </w:p>
    <w:p w14:paraId="64367EE3" w14:textId="1BEF9B82" w:rsidR="006114B9" w:rsidRPr="00BF05B8" w:rsidRDefault="00F60535" w:rsidP="00E35207">
      <w:r w:rsidRPr="00BF05B8">
        <w:t xml:space="preserve">De </w:t>
      </w:r>
      <w:r w:rsidR="005C119D" w:rsidRPr="00BF05B8">
        <w:t>Gebruiker</w:t>
      </w:r>
      <w:r w:rsidRPr="00BF05B8">
        <w:t xml:space="preserve"> verklaart zich bekend en akkoord met de doelstellingen die in de wijk </w:t>
      </w:r>
      <w:r w:rsidR="00630572">
        <w:t>L</w:t>
      </w:r>
      <w:r w:rsidR="006114B9" w:rsidRPr="00BF05B8">
        <w:t>anxmeer worden nagestreefd:</w:t>
      </w:r>
    </w:p>
    <w:p w14:paraId="19AEAD99" w14:textId="77777777" w:rsidR="00E35207" w:rsidRPr="00BF05B8" w:rsidRDefault="00E35207" w:rsidP="00E35207"/>
    <w:p w14:paraId="5D4685F8" w14:textId="77777777" w:rsidR="006114B9" w:rsidRPr="00BF05B8" w:rsidRDefault="00E35207" w:rsidP="00FA7444">
      <w:pPr>
        <w:pStyle w:val="Kop2"/>
      </w:pPr>
      <w:r w:rsidRPr="00BF05B8">
        <w:t>Doelstellingen EVA-Lanxmeer</w:t>
      </w:r>
    </w:p>
    <w:p w14:paraId="758E6E8E" w14:textId="09159A56" w:rsidR="006114B9" w:rsidRPr="00BF05B8" w:rsidRDefault="006114B9" w:rsidP="00E35207">
      <w:pPr>
        <w:pStyle w:val="Lijstalinea"/>
        <w:numPr>
          <w:ilvl w:val="0"/>
          <w:numId w:val="3"/>
        </w:numPr>
        <w:rPr>
          <w:rFonts w:ascii="Verdana" w:hAnsi="Verdana"/>
          <w:sz w:val="18"/>
          <w:szCs w:val="18"/>
        </w:rPr>
      </w:pPr>
      <w:r w:rsidRPr="00BF05B8">
        <w:rPr>
          <w:rFonts w:ascii="Verdana" w:hAnsi="Verdana"/>
          <w:sz w:val="18"/>
          <w:szCs w:val="18"/>
        </w:rPr>
        <w:t xml:space="preserve">Het duurzaam en volgens ecologische principes beheren, en waar nodig verbeteren en toekomstbestendig maken van </w:t>
      </w:r>
      <w:r w:rsidR="006D7EE7" w:rsidRPr="00BF05B8">
        <w:rPr>
          <w:rFonts w:ascii="Verdana" w:hAnsi="Verdana"/>
          <w:sz w:val="18"/>
          <w:szCs w:val="18"/>
        </w:rPr>
        <w:t>de wijk Lanxmeer.</w:t>
      </w:r>
    </w:p>
    <w:p w14:paraId="74343A44" w14:textId="77777777" w:rsidR="006114B9" w:rsidRPr="00BF05B8" w:rsidRDefault="006114B9" w:rsidP="00E35207">
      <w:pPr>
        <w:pStyle w:val="Lijstalinea"/>
        <w:numPr>
          <w:ilvl w:val="0"/>
          <w:numId w:val="3"/>
        </w:numPr>
        <w:rPr>
          <w:rFonts w:ascii="Verdana" w:hAnsi="Verdana"/>
          <w:sz w:val="18"/>
          <w:szCs w:val="18"/>
        </w:rPr>
      </w:pPr>
      <w:r w:rsidRPr="00BF05B8">
        <w:rPr>
          <w:rFonts w:ascii="Verdana" w:hAnsi="Verdana"/>
          <w:sz w:val="18"/>
          <w:szCs w:val="18"/>
        </w:rPr>
        <w:t xml:space="preserve">Het stimuleren van een sociaal, mensvriendelijk woonklimaat in </w:t>
      </w:r>
      <w:r w:rsidR="006D7EE7" w:rsidRPr="00BF05B8">
        <w:rPr>
          <w:rFonts w:ascii="Verdana" w:hAnsi="Verdana"/>
          <w:sz w:val="18"/>
          <w:szCs w:val="18"/>
        </w:rPr>
        <w:t>d</w:t>
      </w:r>
      <w:r w:rsidRPr="00BF05B8">
        <w:rPr>
          <w:rFonts w:ascii="Verdana" w:hAnsi="Verdana"/>
          <w:sz w:val="18"/>
          <w:szCs w:val="18"/>
        </w:rPr>
        <w:t>e wijk, gebaseerd op betrokkenheid, hulpvaardigheid, diversiteit en samenwerking.</w:t>
      </w:r>
    </w:p>
    <w:p w14:paraId="12AC2623" w14:textId="77777777" w:rsidR="006114B9" w:rsidRPr="00BF05B8" w:rsidRDefault="006114B9" w:rsidP="00E35207">
      <w:pPr>
        <w:pStyle w:val="Lijstalinea"/>
        <w:numPr>
          <w:ilvl w:val="0"/>
          <w:numId w:val="3"/>
        </w:numPr>
        <w:rPr>
          <w:rFonts w:ascii="Verdana" w:hAnsi="Verdana"/>
          <w:sz w:val="18"/>
          <w:szCs w:val="18"/>
        </w:rPr>
      </w:pPr>
      <w:r w:rsidRPr="00BF05B8">
        <w:rPr>
          <w:rFonts w:ascii="Verdana" w:hAnsi="Verdana"/>
          <w:sz w:val="18"/>
          <w:szCs w:val="18"/>
        </w:rPr>
        <w:t xml:space="preserve">Het bewaken van de leefbaarheid en veiligheid van </w:t>
      </w:r>
      <w:r w:rsidR="006D7EE7" w:rsidRPr="00BF05B8">
        <w:rPr>
          <w:rFonts w:ascii="Verdana" w:hAnsi="Verdana"/>
          <w:sz w:val="18"/>
          <w:szCs w:val="18"/>
        </w:rPr>
        <w:t>d</w:t>
      </w:r>
      <w:r w:rsidRPr="00BF05B8">
        <w:rPr>
          <w:rFonts w:ascii="Verdana" w:hAnsi="Verdana"/>
          <w:sz w:val="18"/>
          <w:szCs w:val="18"/>
        </w:rPr>
        <w:t xml:space="preserve">e wijk. </w:t>
      </w:r>
    </w:p>
    <w:p w14:paraId="713FC1B0" w14:textId="3A5D674A" w:rsidR="006114B9" w:rsidRPr="00BF05B8" w:rsidRDefault="006114B9" w:rsidP="00E35207">
      <w:pPr>
        <w:pStyle w:val="Lijstalinea"/>
        <w:numPr>
          <w:ilvl w:val="0"/>
          <w:numId w:val="3"/>
        </w:numPr>
        <w:rPr>
          <w:rFonts w:ascii="Verdana" w:hAnsi="Verdana"/>
          <w:sz w:val="18"/>
          <w:szCs w:val="18"/>
        </w:rPr>
      </w:pPr>
      <w:r w:rsidRPr="00BF05B8">
        <w:rPr>
          <w:rFonts w:ascii="Verdana" w:hAnsi="Verdana"/>
          <w:sz w:val="18"/>
          <w:szCs w:val="18"/>
        </w:rPr>
        <w:t>Het onderhouden van goede relaties met omwonenden en bewoners, met gemeentebestuur, woning</w:t>
      </w:r>
      <w:r w:rsidR="0017145F">
        <w:rPr>
          <w:rFonts w:ascii="Verdana" w:hAnsi="Verdana"/>
          <w:sz w:val="18"/>
          <w:szCs w:val="18"/>
        </w:rPr>
        <w:t xml:space="preserve">corporatie stichting </w:t>
      </w:r>
      <w:r w:rsidRPr="00BF05B8">
        <w:rPr>
          <w:rFonts w:ascii="Verdana" w:hAnsi="Verdana"/>
          <w:sz w:val="18"/>
          <w:szCs w:val="18"/>
        </w:rPr>
        <w:t>KleurrijkWonen, met hulpverleners op gebied van gezondheid en veiligheid en met sympathisanten van onze wijk.</w:t>
      </w:r>
    </w:p>
    <w:p w14:paraId="35F666E3" w14:textId="77777777" w:rsidR="006114B9" w:rsidRPr="00BF05B8" w:rsidRDefault="006114B9" w:rsidP="00E35207">
      <w:pPr>
        <w:pStyle w:val="Lijstalinea"/>
        <w:numPr>
          <w:ilvl w:val="0"/>
          <w:numId w:val="3"/>
        </w:numPr>
        <w:rPr>
          <w:rFonts w:ascii="Verdana" w:hAnsi="Verdana"/>
          <w:sz w:val="18"/>
          <w:szCs w:val="18"/>
        </w:rPr>
      </w:pPr>
      <w:r w:rsidRPr="00BF05B8">
        <w:rPr>
          <w:rFonts w:ascii="Verdana" w:hAnsi="Verdana"/>
          <w:sz w:val="18"/>
          <w:szCs w:val="18"/>
        </w:rPr>
        <w:t xml:space="preserve">Het borgen en het faciliteren van overdracht van kennis en ervaring m.b.t. inrichting, onderhoud en energievoorziening van </w:t>
      </w:r>
      <w:r w:rsidR="00680297" w:rsidRPr="00BF05B8">
        <w:rPr>
          <w:rFonts w:ascii="Verdana" w:hAnsi="Verdana"/>
          <w:sz w:val="18"/>
          <w:szCs w:val="18"/>
        </w:rPr>
        <w:t>d</w:t>
      </w:r>
      <w:r w:rsidRPr="00BF05B8">
        <w:rPr>
          <w:rFonts w:ascii="Verdana" w:hAnsi="Verdana"/>
          <w:sz w:val="18"/>
          <w:szCs w:val="18"/>
        </w:rPr>
        <w:t>e wijk ten behoeve van derden.</w:t>
      </w:r>
    </w:p>
    <w:p w14:paraId="48D5E64F" w14:textId="77777777" w:rsidR="00E35207" w:rsidRPr="00BF05B8" w:rsidRDefault="006114B9" w:rsidP="00E35207">
      <w:pPr>
        <w:pStyle w:val="Lijstalinea"/>
        <w:numPr>
          <w:ilvl w:val="0"/>
          <w:numId w:val="3"/>
        </w:numPr>
        <w:rPr>
          <w:rFonts w:ascii="Verdana" w:hAnsi="Verdana"/>
          <w:i/>
          <w:sz w:val="18"/>
          <w:szCs w:val="18"/>
        </w:rPr>
      </w:pPr>
      <w:r w:rsidRPr="00BF05B8">
        <w:rPr>
          <w:rFonts w:ascii="Verdana" w:hAnsi="Verdana"/>
          <w:sz w:val="18"/>
          <w:szCs w:val="18"/>
        </w:rPr>
        <w:t xml:space="preserve">Het uitdragen van </w:t>
      </w:r>
      <w:r w:rsidR="000421F3" w:rsidRPr="00BF05B8">
        <w:rPr>
          <w:rFonts w:ascii="Verdana" w:hAnsi="Verdana"/>
          <w:sz w:val="18"/>
          <w:szCs w:val="18"/>
        </w:rPr>
        <w:t xml:space="preserve">de hierboven beschreven </w:t>
      </w:r>
      <w:r w:rsidRPr="00BF05B8">
        <w:rPr>
          <w:rFonts w:ascii="Verdana" w:hAnsi="Verdana"/>
          <w:sz w:val="18"/>
          <w:szCs w:val="18"/>
        </w:rPr>
        <w:t>ontwikkelingsvisie op mens- en milieuvriendelijk wonen</w:t>
      </w:r>
      <w:r w:rsidR="007A072D" w:rsidRPr="00BF05B8">
        <w:rPr>
          <w:rFonts w:ascii="Verdana" w:hAnsi="Verdana"/>
          <w:sz w:val="18"/>
          <w:szCs w:val="18"/>
        </w:rPr>
        <w:t xml:space="preserve"> </w:t>
      </w:r>
      <w:r w:rsidRPr="00BF05B8">
        <w:rPr>
          <w:rFonts w:ascii="Verdana" w:hAnsi="Verdana"/>
          <w:sz w:val="18"/>
          <w:szCs w:val="18"/>
        </w:rPr>
        <w:t xml:space="preserve">bij lokaal bestuur en andere belangstellenden. </w:t>
      </w:r>
    </w:p>
    <w:p w14:paraId="50F1485A" w14:textId="77777777" w:rsidR="00B57E0B" w:rsidRPr="00BF05B8" w:rsidRDefault="00B57E0B" w:rsidP="00FA7444">
      <w:pPr>
        <w:pStyle w:val="Kop2"/>
        <w:rPr>
          <w:i/>
        </w:rPr>
      </w:pPr>
      <w:r w:rsidRPr="00BF05B8">
        <w:t xml:space="preserve">Door ondertekening van deze overeenkomst verklaart de </w:t>
      </w:r>
      <w:r w:rsidR="005C119D" w:rsidRPr="00BF05B8">
        <w:t>Gebruiker</w:t>
      </w:r>
      <w:r w:rsidRPr="00BF05B8">
        <w:t xml:space="preserve"> dat hij</w:t>
      </w:r>
      <w:r w:rsidR="00772C7D" w:rsidRPr="00BF05B8">
        <w:t>/zij</w:t>
      </w:r>
      <w:r w:rsidRPr="00BF05B8">
        <w:t xml:space="preserve"> zich blijvend zal inzetten voor de realisatie van bovenstaande doelstellingen </w:t>
      </w:r>
      <w:r w:rsidR="00772C7D" w:rsidRPr="00BF05B8">
        <w:t xml:space="preserve">door lid te worden van de </w:t>
      </w:r>
      <w:r w:rsidR="00F32537" w:rsidRPr="00BF05B8">
        <w:t>BEL</w:t>
      </w:r>
      <w:r w:rsidR="00772C7D" w:rsidRPr="00BF05B8">
        <w:t xml:space="preserve"> </w:t>
      </w:r>
      <w:r w:rsidRPr="00BF05B8">
        <w:t>en aanvaardt hij</w:t>
      </w:r>
      <w:r w:rsidR="00772C7D" w:rsidRPr="00BF05B8">
        <w:t xml:space="preserve">/zij </w:t>
      </w:r>
      <w:r w:rsidRPr="00BF05B8">
        <w:t>dat hij</w:t>
      </w:r>
      <w:r w:rsidR="00772C7D" w:rsidRPr="00BF05B8">
        <w:t>/zij</w:t>
      </w:r>
      <w:r w:rsidRPr="00BF05B8">
        <w:t xml:space="preserve"> op het niet-nakomen hiervan in alle redelijkheid kan worden aangesproken door de </w:t>
      </w:r>
      <w:r w:rsidR="00F32537" w:rsidRPr="00BF05B8">
        <w:t>BEL</w:t>
      </w:r>
      <w:r w:rsidR="007A072D" w:rsidRPr="00BF05B8">
        <w:t xml:space="preserve"> </w:t>
      </w:r>
      <w:r w:rsidRPr="00BF05B8">
        <w:t>of door de</w:t>
      </w:r>
      <w:r w:rsidR="00772C7D" w:rsidRPr="00BF05B8">
        <w:t xml:space="preserve"> </w:t>
      </w:r>
      <w:r w:rsidR="00F32537" w:rsidRPr="00BF05B8">
        <w:t>BEL</w:t>
      </w:r>
      <w:r w:rsidRPr="00BF05B8">
        <w:t xml:space="preserve"> aangewezen</w:t>
      </w:r>
      <w:r w:rsidR="007A072D" w:rsidRPr="00BF05B8">
        <w:t xml:space="preserve"> </w:t>
      </w:r>
      <w:r w:rsidRPr="00BF05B8">
        <w:t>vertegenwoordigers.</w:t>
      </w:r>
    </w:p>
    <w:p w14:paraId="537194DD" w14:textId="77777777" w:rsidR="00070D3C" w:rsidRPr="00BF05B8" w:rsidRDefault="002E13EB" w:rsidP="00E35207">
      <w:pPr>
        <w:pStyle w:val="Kop1"/>
      </w:pPr>
      <w:r w:rsidRPr="00BF05B8">
        <w:t>Besluitvormingsprocedures</w:t>
      </w:r>
    </w:p>
    <w:p w14:paraId="4768B8E7" w14:textId="0E9CED82" w:rsidR="002E13EB" w:rsidRPr="00BF05B8" w:rsidRDefault="00F60535" w:rsidP="00FA7444">
      <w:pPr>
        <w:pStyle w:val="Kop2"/>
      </w:pPr>
      <w:r w:rsidRPr="00BF05B8">
        <w:t xml:space="preserve">De </w:t>
      </w:r>
      <w:r w:rsidR="00F32537" w:rsidRPr="00BF05B8">
        <w:t>BEL</w:t>
      </w:r>
      <w:r w:rsidRPr="00BF05B8">
        <w:t xml:space="preserve"> verplicht zich de bewoners van de wijk </w:t>
      </w:r>
      <w:r w:rsidR="00996FC4" w:rsidRPr="00BF05B8">
        <w:t>t</w:t>
      </w:r>
      <w:r w:rsidRPr="00BF05B8">
        <w:t xml:space="preserve">e informeren over de stand van zaken met betrekking tot de ontwikkeling en het beheer van de wijk. Dit gebeurt via de website van de BEL: </w:t>
      </w:r>
      <w:hyperlink r:id="rId12" w:history="1">
        <w:r w:rsidR="00EA194B" w:rsidRPr="00582E28">
          <w:rPr>
            <w:rStyle w:val="Hyperlink"/>
            <w:b/>
          </w:rPr>
          <w:t>http://www.lanxmeer.nl/</w:t>
        </w:r>
      </w:hyperlink>
      <w:r w:rsidRPr="00BF05B8">
        <w:t>, via het BEL-Nieuws</w:t>
      </w:r>
      <w:r w:rsidR="00A920F0">
        <w:t xml:space="preserve"> </w:t>
      </w:r>
      <w:r w:rsidRPr="00BF05B8">
        <w:t>en verschillende actieve werkgroepen en tenminste twee keer per jaar via een Algemene Ledenvergadering (ALV) van de</w:t>
      </w:r>
      <w:r w:rsidR="00F32537" w:rsidRPr="00BF05B8">
        <w:t xml:space="preserve"> BEL</w:t>
      </w:r>
      <w:r w:rsidRPr="00BF05B8">
        <w:t>.</w:t>
      </w:r>
    </w:p>
    <w:p w14:paraId="178A4EDC" w14:textId="5697EB6E" w:rsidR="002E13EB" w:rsidRPr="00BF05B8" w:rsidRDefault="008F47DD" w:rsidP="00FA7444">
      <w:pPr>
        <w:pStyle w:val="Kop2"/>
      </w:pPr>
      <w:r w:rsidRPr="00BF05B8">
        <w:t>D</w:t>
      </w:r>
      <w:r w:rsidR="00F60535" w:rsidRPr="00BF05B8">
        <w:t xml:space="preserve">e bewoners </w:t>
      </w:r>
      <w:r w:rsidR="00772C7D" w:rsidRPr="00BF05B8">
        <w:t>v</w:t>
      </w:r>
      <w:r w:rsidR="00F60535" w:rsidRPr="00BF05B8">
        <w:t xml:space="preserve">an Lanxmeer voor zover verenigd in de </w:t>
      </w:r>
      <w:r w:rsidR="00F32537" w:rsidRPr="00BF05B8">
        <w:t>BEL</w:t>
      </w:r>
      <w:r w:rsidR="00F60535" w:rsidRPr="00BF05B8">
        <w:t xml:space="preserve"> of in BEL-werkgroepen </w:t>
      </w:r>
      <w:r w:rsidRPr="00BF05B8">
        <w:t xml:space="preserve">nemen </w:t>
      </w:r>
      <w:r w:rsidR="00F60535" w:rsidRPr="00BF05B8">
        <w:t xml:space="preserve">besluiten volgens de statuten en huishoudelijke reglementen van de </w:t>
      </w:r>
      <w:r w:rsidR="00F32537" w:rsidRPr="00BF05B8">
        <w:t>BEL</w:t>
      </w:r>
      <w:r w:rsidR="00F60535" w:rsidRPr="00BF05B8">
        <w:t>.</w:t>
      </w:r>
    </w:p>
    <w:p w14:paraId="300018B4" w14:textId="77777777" w:rsidR="002E13EB" w:rsidRPr="00BF05B8" w:rsidRDefault="008F47DD" w:rsidP="00FA7444">
      <w:pPr>
        <w:pStyle w:val="Kop2"/>
      </w:pPr>
      <w:r w:rsidRPr="00BF05B8">
        <w:t>I</w:t>
      </w:r>
      <w:r w:rsidR="00F60535" w:rsidRPr="00BF05B8">
        <w:t xml:space="preserve">n de wijk </w:t>
      </w:r>
      <w:r w:rsidRPr="00BF05B8">
        <w:t xml:space="preserve">zijn </w:t>
      </w:r>
      <w:r w:rsidR="00F60535" w:rsidRPr="00BF05B8">
        <w:t>ook and</w:t>
      </w:r>
      <w:r w:rsidRPr="00BF05B8">
        <w:t xml:space="preserve">ere zelfstandige rechtspersonen </w:t>
      </w:r>
      <w:r w:rsidR="00F60535" w:rsidRPr="00BF05B8">
        <w:t xml:space="preserve">dan de </w:t>
      </w:r>
      <w:r w:rsidR="00F32537" w:rsidRPr="00BF05B8">
        <w:t>BEL</w:t>
      </w:r>
      <w:r w:rsidR="00F60535" w:rsidRPr="00BF05B8">
        <w:t xml:space="preserve"> actief, zoals Stichting Terra Bella, Stichting Caetshage en Energiebedrijf Thermo Bello</w:t>
      </w:r>
      <w:r w:rsidR="00772C7D" w:rsidRPr="00BF05B8">
        <w:t>. De</w:t>
      </w:r>
      <w:r w:rsidR="00F60535" w:rsidRPr="00BF05B8">
        <w:t xml:space="preserve"> besluitvormingsprocedures binnen die rechtspersonen verlopen volgens de eigen statuten en huishoudelijke reglementen</w:t>
      </w:r>
      <w:r w:rsidR="00472F53" w:rsidRPr="00BF05B8">
        <w:t xml:space="preserve"> van deze rechtspersonen.</w:t>
      </w:r>
      <w:r w:rsidR="00E662CA" w:rsidRPr="00BF05B8">
        <w:t xml:space="preserve"> </w:t>
      </w:r>
    </w:p>
    <w:p w14:paraId="0EC06F82" w14:textId="77777777" w:rsidR="002E13EB" w:rsidRPr="00BF05B8" w:rsidRDefault="00E662CA" w:rsidP="00FA7444">
      <w:pPr>
        <w:pStyle w:val="Kop2"/>
      </w:pPr>
      <w:r w:rsidRPr="00BF05B8">
        <w:t xml:space="preserve">De </w:t>
      </w:r>
      <w:r w:rsidR="008515AC" w:rsidRPr="00BF05B8">
        <w:t xml:space="preserve">verschillende </w:t>
      </w:r>
      <w:r w:rsidRPr="00BF05B8">
        <w:t>werkgroepen</w:t>
      </w:r>
      <w:r w:rsidR="00F60535" w:rsidRPr="00BF05B8">
        <w:t xml:space="preserve"> van de </w:t>
      </w:r>
      <w:r w:rsidR="00F32537" w:rsidRPr="00BF05B8">
        <w:t>BEL</w:t>
      </w:r>
      <w:r w:rsidR="00F60535" w:rsidRPr="00BF05B8">
        <w:t xml:space="preserve"> zoals</w:t>
      </w:r>
      <w:r w:rsidR="00CA6271" w:rsidRPr="00BF05B8">
        <w:t xml:space="preserve"> </w:t>
      </w:r>
      <w:r w:rsidRPr="00BF05B8">
        <w:t xml:space="preserve">bijvoorbeeld </w:t>
      </w:r>
      <w:r w:rsidR="00F60535" w:rsidRPr="00BF05B8">
        <w:t>TOPLA</w:t>
      </w:r>
      <w:r w:rsidRPr="00BF05B8">
        <w:t xml:space="preserve"> (Toetsing P</w:t>
      </w:r>
      <w:r w:rsidR="008515AC" w:rsidRPr="00BF05B8">
        <w:t>lan</w:t>
      </w:r>
      <w:r w:rsidRPr="00BF05B8">
        <w:t>ontwikkeling)</w:t>
      </w:r>
      <w:r w:rsidR="00F60535" w:rsidRPr="00BF05B8">
        <w:t xml:space="preserve"> en de verkeerscommissie </w:t>
      </w:r>
      <w:r w:rsidR="008F47DD" w:rsidRPr="00BF05B8">
        <w:t xml:space="preserve">voeren </w:t>
      </w:r>
      <w:r w:rsidR="00F60535" w:rsidRPr="00BF05B8">
        <w:t>zelfstandig overleg</w:t>
      </w:r>
      <w:r w:rsidR="008F47DD" w:rsidRPr="00BF05B8">
        <w:t xml:space="preserve"> </w:t>
      </w:r>
      <w:r w:rsidR="00F60535" w:rsidRPr="00BF05B8">
        <w:t>en</w:t>
      </w:r>
      <w:r w:rsidR="008F47DD" w:rsidRPr="00BF05B8">
        <w:t xml:space="preserve"> maken</w:t>
      </w:r>
      <w:r w:rsidR="00F60535" w:rsidRPr="00BF05B8">
        <w:t xml:space="preserve"> afspraken </w:t>
      </w:r>
      <w:r w:rsidR="008F47DD" w:rsidRPr="00BF05B8">
        <w:t>m</w:t>
      </w:r>
      <w:r w:rsidR="00F60535" w:rsidRPr="00BF05B8">
        <w:t xml:space="preserve">et ambtenaren van de gemeente Culemborg; in het </w:t>
      </w:r>
      <w:r w:rsidR="008F47DD" w:rsidRPr="00BF05B8">
        <w:t xml:space="preserve">zgn. </w:t>
      </w:r>
      <w:r w:rsidR="00F60535" w:rsidRPr="00BF05B8">
        <w:t xml:space="preserve">bestuurlijk overleg </w:t>
      </w:r>
      <w:r w:rsidR="008F47DD" w:rsidRPr="00BF05B8">
        <w:t xml:space="preserve">doet </w:t>
      </w:r>
      <w:r w:rsidR="008515AC" w:rsidRPr="00BF05B8">
        <w:t xml:space="preserve">het </w:t>
      </w:r>
      <w:r w:rsidR="00F60535" w:rsidRPr="00BF05B8">
        <w:t xml:space="preserve">bestuur </w:t>
      </w:r>
      <w:r w:rsidR="008515AC" w:rsidRPr="00BF05B8">
        <w:t xml:space="preserve">van de </w:t>
      </w:r>
      <w:r w:rsidR="00F32537" w:rsidRPr="00BF05B8">
        <w:t>BEL</w:t>
      </w:r>
      <w:r w:rsidR="008515AC" w:rsidRPr="00BF05B8">
        <w:t xml:space="preserve"> </w:t>
      </w:r>
      <w:r w:rsidR="008F47DD" w:rsidRPr="00BF05B8">
        <w:t>dit</w:t>
      </w:r>
      <w:r w:rsidR="00F60535" w:rsidRPr="00BF05B8">
        <w:t xml:space="preserve"> met </w:t>
      </w:r>
      <w:r w:rsidR="008515AC" w:rsidRPr="00BF05B8">
        <w:t xml:space="preserve">het College van Burgemeester en Wethouders </w:t>
      </w:r>
      <w:r w:rsidR="00F60535" w:rsidRPr="00BF05B8">
        <w:t xml:space="preserve">van </w:t>
      </w:r>
      <w:r w:rsidR="008F47DD" w:rsidRPr="00BF05B8">
        <w:t xml:space="preserve">de </w:t>
      </w:r>
      <w:r w:rsidR="00F60535" w:rsidRPr="00BF05B8">
        <w:t>gemeente Culemborg.</w:t>
      </w:r>
    </w:p>
    <w:p w14:paraId="078297F6" w14:textId="77777777" w:rsidR="00966129" w:rsidRPr="00BF05B8" w:rsidRDefault="002E13EB" w:rsidP="00FA7444">
      <w:pPr>
        <w:pStyle w:val="Kop2"/>
      </w:pPr>
      <w:r w:rsidRPr="00BF05B8">
        <w:t>D</w:t>
      </w:r>
      <w:r w:rsidR="00966129" w:rsidRPr="00BF05B8">
        <w:t xml:space="preserve">e gemeente Culemborg </w:t>
      </w:r>
      <w:r w:rsidR="00F441E7" w:rsidRPr="00BF05B8">
        <w:t xml:space="preserve">draagt verantwoordelijkheid </w:t>
      </w:r>
      <w:r w:rsidR="00966129" w:rsidRPr="00BF05B8">
        <w:t xml:space="preserve">voor de </w:t>
      </w:r>
      <w:r w:rsidR="00F600AF" w:rsidRPr="00BF05B8">
        <w:t xml:space="preserve">uitgifte van bouwkavels binnen </w:t>
      </w:r>
      <w:r w:rsidR="00966129" w:rsidRPr="00BF05B8">
        <w:t>EVA-Lanxmeer</w:t>
      </w:r>
      <w:r w:rsidR="00F600AF" w:rsidRPr="00BF05B8">
        <w:t>,</w:t>
      </w:r>
      <w:r w:rsidR="00966129" w:rsidRPr="00BF05B8">
        <w:t xml:space="preserve"> de aanleg van de infrastructuur en de</w:t>
      </w:r>
      <w:r w:rsidR="008F47DD" w:rsidRPr="00BF05B8">
        <w:t xml:space="preserve"> </w:t>
      </w:r>
      <w:r w:rsidR="00966129" w:rsidRPr="00BF05B8">
        <w:t>inrichting van de</w:t>
      </w:r>
      <w:r w:rsidR="00E662CA" w:rsidRPr="00BF05B8">
        <w:t xml:space="preserve"> O</w:t>
      </w:r>
      <w:r w:rsidR="00966129" w:rsidRPr="00BF05B8">
        <w:t>penbare ruimte.</w:t>
      </w:r>
    </w:p>
    <w:p w14:paraId="380C61A7" w14:textId="77777777" w:rsidR="00E35207" w:rsidRPr="00BF05B8" w:rsidRDefault="00E35207" w:rsidP="00E35207"/>
    <w:p w14:paraId="4E0B20BA" w14:textId="77777777" w:rsidR="00CA6271" w:rsidRPr="00BF05B8" w:rsidRDefault="00F60535" w:rsidP="00E35207">
      <w:pPr>
        <w:pStyle w:val="Kop1"/>
      </w:pPr>
      <w:r w:rsidRPr="00BF05B8">
        <w:t>Financiële verplichtingen, gedragsregels, sancties</w:t>
      </w:r>
    </w:p>
    <w:p w14:paraId="1BF37057" w14:textId="77777777" w:rsidR="002E13EB" w:rsidRPr="00BF05B8" w:rsidRDefault="00FF654A" w:rsidP="00FA7444">
      <w:pPr>
        <w:pStyle w:val="Kop2"/>
      </w:pPr>
      <w:r w:rsidRPr="00BF05B8">
        <w:t>T</w:t>
      </w:r>
      <w:r w:rsidR="00F60535" w:rsidRPr="00BF05B8">
        <w:t xml:space="preserve">er bekostiging van de </w:t>
      </w:r>
      <w:r w:rsidR="00F441E7" w:rsidRPr="00BF05B8">
        <w:t xml:space="preserve">uitgaven </w:t>
      </w:r>
      <w:r w:rsidR="00F60535" w:rsidRPr="00BF05B8">
        <w:t xml:space="preserve">van </w:t>
      </w:r>
      <w:r w:rsidR="002F3FDB" w:rsidRPr="00BF05B8">
        <w:t xml:space="preserve">de </w:t>
      </w:r>
      <w:r w:rsidR="00F32537" w:rsidRPr="00BF05B8">
        <w:t>BEL</w:t>
      </w:r>
      <w:r w:rsidR="00F60535" w:rsidRPr="00BF05B8">
        <w:t xml:space="preserve"> </w:t>
      </w:r>
      <w:r w:rsidRPr="00BF05B8">
        <w:t xml:space="preserve">is </w:t>
      </w:r>
      <w:r w:rsidR="005B6328" w:rsidRPr="00BF05B8">
        <w:t xml:space="preserve">de </w:t>
      </w:r>
      <w:r w:rsidR="005C119D" w:rsidRPr="00BF05B8">
        <w:t>Gebruiker</w:t>
      </w:r>
      <w:r w:rsidR="005B6328" w:rsidRPr="00BF05B8">
        <w:t xml:space="preserve"> </w:t>
      </w:r>
      <w:r w:rsidR="00F60535" w:rsidRPr="00BF05B8">
        <w:t xml:space="preserve">een jaarlijkse financiële bijdrage verschuldigd aan de </w:t>
      </w:r>
      <w:r w:rsidR="00F32537" w:rsidRPr="00BF05B8">
        <w:t>BEL</w:t>
      </w:r>
      <w:r w:rsidR="00F60535" w:rsidRPr="00BF05B8">
        <w:t xml:space="preserve">. Besluiten tot vaststelling of wijziging van de hoogte van deze periodieke financiële bijdrage zullen door de </w:t>
      </w:r>
      <w:r w:rsidR="00F32537" w:rsidRPr="00BF05B8">
        <w:t>BEL</w:t>
      </w:r>
      <w:r w:rsidR="00F60535" w:rsidRPr="00BF05B8">
        <w:t xml:space="preserve"> worden genomen. </w:t>
      </w:r>
    </w:p>
    <w:p w14:paraId="65297B3E" w14:textId="77777777" w:rsidR="002E13EB" w:rsidRPr="00BF05B8" w:rsidRDefault="00FF654A" w:rsidP="00FA7444">
      <w:pPr>
        <w:pStyle w:val="Kop2"/>
      </w:pPr>
      <w:r w:rsidRPr="00BF05B8">
        <w:lastRenderedPageBreak/>
        <w:t>T</w:t>
      </w:r>
      <w:r w:rsidR="00F60535" w:rsidRPr="00BF05B8">
        <w:t xml:space="preserve">er bekostiging van het beheer van </w:t>
      </w:r>
      <w:r w:rsidR="005B6328" w:rsidRPr="00BF05B8">
        <w:t>een</w:t>
      </w:r>
      <w:r w:rsidR="00F60535" w:rsidRPr="00BF05B8">
        <w:t xml:space="preserve"> </w:t>
      </w:r>
      <w:r w:rsidR="005B6328" w:rsidRPr="00BF05B8">
        <w:t>M</w:t>
      </w:r>
      <w:r w:rsidR="00F60535" w:rsidRPr="00BF05B8">
        <w:t>andelig gebied</w:t>
      </w:r>
      <w:r w:rsidRPr="00BF05B8">
        <w:t xml:space="preserve"> is</w:t>
      </w:r>
      <w:r w:rsidR="00F60535" w:rsidRPr="00BF05B8">
        <w:t xml:space="preserve"> een periodieke</w:t>
      </w:r>
      <w:r w:rsidR="002F3FDB" w:rsidRPr="00BF05B8">
        <w:t xml:space="preserve"> </w:t>
      </w:r>
      <w:r w:rsidR="00F60535" w:rsidRPr="00BF05B8">
        <w:t xml:space="preserve">financiële bijdrage verschuldigd </w:t>
      </w:r>
      <w:r w:rsidR="003D1225" w:rsidRPr="00BF05B8">
        <w:t xml:space="preserve">van </w:t>
      </w:r>
      <w:r w:rsidR="00F60535" w:rsidRPr="00BF05B8">
        <w:t xml:space="preserve">de </w:t>
      </w:r>
      <w:r w:rsidR="005B6328" w:rsidRPr="00BF05B8">
        <w:t>eigenaren</w:t>
      </w:r>
      <w:r w:rsidR="00E35207" w:rsidRPr="00BF05B8">
        <w:t xml:space="preserve"> van de betreffende Hof</w:t>
      </w:r>
      <w:r w:rsidR="005B6328" w:rsidRPr="00BF05B8">
        <w:t>.</w:t>
      </w:r>
      <w:r w:rsidR="00F60535" w:rsidRPr="00BF05B8">
        <w:t xml:space="preserve"> Besluiten tot vaststelling of </w:t>
      </w:r>
      <w:r w:rsidR="00F600AF" w:rsidRPr="00BF05B8">
        <w:t>w</w:t>
      </w:r>
      <w:r w:rsidR="00F60535" w:rsidRPr="00BF05B8">
        <w:t xml:space="preserve">ijziging van de hoogte van deze periodieke financiële bijdrage zullen door </w:t>
      </w:r>
      <w:r w:rsidR="002F3FDB" w:rsidRPr="00BF05B8">
        <w:t xml:space="preserve">de </w:t>
      </w:r>
      <w:r w:rsidR="005B6328" w:rsidRPr="00BF05B8">
        <w:t>mandelige eigenaren</w:t>
      </w:r>
      <w:r w:rsidR="00966129" w:rsidRPr="00BF05B8">
        <w:t xml:space="preserve"> </w:t>
      </w:r>
      <w:r w:rsidR="002F3FDB" w:rsidRPr="00BF05B8">
        <w:t xml:space="preserve">van het betreffende </w:t>
      </w:r>
      <w:r w:rsidR="005B6328" w:rsidRPr="00BF05B8">
        <w:t>M</w:t>
      </w:r>
      <w:r w:rsidR="00F60535" w:rsidRPr="00BF05B8">
        <w:t>andelig gebied gezamenlijk worden genomen.</w:t>
      </w:r>
    </w:p>
    <w:p w14:paraId="0369D7DD" w14:textId="17A05F6C" w:rsidR="002178AE" w:rsidRPr="00BF05B8" w:rsidRDefault="00B96DFA" w:rsidP="00FA7444">
      <w:pPr>
        <w:pStyle w:val="Kop2"/>
      </w:pPr>
      <w:r w:rsidRPr="00BF05B8">
        <w:t xml:space="preserve">De </w:t>
      </w:r>
      <w:r w:rsidR="005C119D" w:rsidRPr="00BF05B8">
        <w:t>Gebruiker</w:t>
      </w:r>
      <w:r w:rsidRPr="00BF05B8">
        <w:t xml:space="preserve">, zijnde een eigenaar, wordt </w:t>
      </w:r>
      <w:proofErr w:type="gramStart"/>
      <w:r w:rsidRPr="00BF05B8">
        <w:t>tevens</w:t>
      </w:r>
      <w:proofErr w:type="gramEnd"/>
      <w:r w:rsidRPr="00BF05B8">
        <w:t xml:space="preserve"> mandelig eigenaar van een Mandelig gebied. De </w:t>
      </w:r>
      <w:r w:rsidR="005C119D" w:rsidRPr="00BF05B8">
        <w:t>Gebruiker</w:t>
      </w:r>
      <w:r w:rsidRPr="00BF05B8">
        <w:t xml:space="preserve">, zijnde een huurder, wordt geen mandelig eigenaar. Deze </w:t>
      </w:r>
      <w:r w:rsidR="005C119D" w:rsidRPr="00BF05B8">
        <w:t>Gebruiker</w:t>
      </w:r>
      <w:r w:rsidRPr="00BF05B8">
        <w:t xml:space="preserve"> heeft als bewoner van het mandelige Hof stemrecht over beheer en onderhoud van dat mandelige gebied. </w:t>
      </w:r>
    </w:p>
    <w:p w14:paraId="0E8AE0B3" w14:textId="77777777" w:rsidR="002178AE" w:rsidRPr="00BF05B8" w:rsidRDefault="002178AE" w:rsidP="00E35207">
      <w:pPr>
        <w:pStyle w:val="Kop1"/>
      </w:pPr>
      <w:r w:rsidRPr="00BF05B8">
        <w:t>Uitgangspunten en verplichtingen Mandelig gebied</w:t>
      </w:r>
    </w:p>
    <w:p w14:paraId="00DAFB56" w14:textId="77777777" w:rsidR="002E13EB" w:rsidRPr="00BF05B8" w:rsidRDefault="002178AE" w:rsidP="00FA7444">
      <w:pPr>
        <w:pStyle w:val="Kop2"/>
      </w:pPr>
      <w:r w:rsidRPr="00BF05B8">
        <w:t xml:space="preserve">De gemeente Culemborg zorgt ervoor dat bij de bouw van nieuwbouwwoningen in de wijk Lanxmeer de doelstellingen van de </w:t>
      </w:r>
      <w:r w:rsidR="00F32537" w:rsidRPr="00BF05B8">
        <w:t>BEL</w:t>
      </w:r>
      <w:r w:rsidR="00B60F3C" w:rsidRPr="00BF05B8">
        <w:t xml:space="preserve"> EVA-Lanxmeer worden geborgd door het opnemen van uitgangspunten en verplichtingen uit deze bewonersovereenkomst aan de projectontwikkelaar/bouwer van de nieuwbouwwoningen.</w:t>
      </w:r>
    </w:p>
    <w:p w14:paraId="6BE8D095" w14:textId="34AC4470" w:rsidR="002E13EB" w:rsidRPr="00BF05B8" w:rsidRDefault="00495C68" w:rsidP="00FA7444">
      <w:pPr>
        <w:pStyle w:val="Kop2"/>
      </w:pPr>
      <w:r w:rsidRPr="00BF05B8">
        <w:t>B</w:t>
      </w:r>
      <w:r w:rsidR="00B60F3C" w:rsidRPr="00BF05B8">
        <w:t>ewoners van bestaande woningen onderschrijven de doelstelling van de wijk Lanxmeer zoals verwoord in artikel 1 en zullen dit borgen door aan de opvolgende koper van hun woning deze bewonersovereenkomst als bijlage onderdeel uit te laten maken van de koopovereenkomst en de notariële akte van levering.</w:t>
      </w:r>
    </w:p>
    <w:p w14:paraId="5D96C2C3" w14:textId="77777777" w:rsidR="002E13EB" w:rsidRPr="00BF05B8" w:rsidRDefault="002E13EB" w:rsidP="00FA7444">
      <w:pPr>
        <w:pStyle w:val="Kop2"/>
      </w:pPr>
      <w:r w:rsidRPr="00BF05B8">
        <w:t>D</w:t>
      </w:r>
      <w:r w:rsidR="00B60F3C" w:rsidRPr="00BF05B8">
        <w:t>e uitgifte van Mandelig gebied gebeurt op basis van de volgende uitgangspunten:</w:t>
      </w:r>
    </w:p>
    <w:p w14:paraId="7BBAA819" w14:textId="77777777" w:rsidR="002E13EB" w:rsidRPr="00BF05B8" w:rsidRDefault="00F86BD4" w:rsidP="00E35207">
      <w:pPr>
        <w:pStyle w:val="Kop3"/>
      </w:pPr>
      <w:r w:rsidRPr="00BF05B8">
        <w:t>Een gedeelte van het ver</w:t>
      </w:r>
      <w:r w:rsidR="00F47551" w:rsidRPr="00BF05B8">
        <w:t>kochte grondperceel zal worden aangewend en bestemd als Mandelig gebied ter gemeenschappelijk nut behorende bij het betreffende nieuwbouwproject, te weten een gemeenschappelijke buitenruimte.</w:t>
      </w:r>
    </w:p>
    <w:p w14:paraId="42CFD18D" w14:textId="77777777" w:rsidR="002E13EB" w:rsidRPr="00BF05B8" w:rsidRDefault="00F47551" w:rsidP="00E35207">
      <w:pPr>
        <w:pStyle w:val="Kop3"/>
      </w:pPr>
      <w:r w:rsidRPr="00BF05B8">
        <w:t xml:space="preserve">Elke eigenaar van een woning/appartement zal per woning/appartement een aandeel hebben in het betreffende Mandelig gebied. De grootte van het betreffende Mandelig gebied verschilt per </w:t>
      </w:r>
      <w:r w:rsidR="00431C0A" w:rsidRPr="00BF05B8">
        <w:t>Hof</w:t>
      </w:r>
      <w:r w:rsidRPr="00BF05B8">
        <w:t>, is afhankelijk van de specifieke projectontwikkeling per nieuwbouwproject bepaald en omschreven in het contract tussen de gemeente Culemborg en de ontwikkelaar/bouwer.</w:t>
      </w:r>
    </w:p>
    <w:p w14:paraId="39A6DB79" w14:textId="77777777" w:rsidR="002E13EB" w:rsidRPr="00BF05B8" w:rsidRDefault="002E13EB" w:rsidP="00E35207">
      <w:pPr>
        <w:pStyle w:val="Kop3"/>
      </w:pPr>
      <w:r w:rsidRPr="00BF05B8">
        <w:t>D</w:t>
      </w:r>
      <w:r w:rsidR="00F47551" w:rsidRPr="00BF05B8">
        <w:t>e gemeente Culemborg streeft per nieuwbouwproject naar een toedeling van gemiddeld 55 m²</w:t>
      </w:r>
      <w:r w:rsidR="00036B32" w:rsidRPr="00BF05B8">
        <w:t xml:space="preserve"> Mandelig gebied per woning.</w:t>
      </w:r>
    </w:p>
    <w:p w14:paraId="513E9536" w14:textId="5FB8B978" w:rsidR="002E13EB" w:rsidRPr="00BF05B8" w:rsidRDefault="00036B32" w:rsidP="00E35207">
      <w:pPr>
        <w:pStyle w:val="Kop3"/>
      </w:pPr>
      <w:r w:rsidRPr="00BF05B8">
        <w:t xml:space="preserve">Woningcorporatie </w:t>
      </w:r>
      <w:r w:rsidR="00DB34AB" w:rsidRPr="00BF05B8">
        <w:t xml:space="preserve">stichting </w:t>
      </w:r>
      <w:r w:rsidRPr="00BF05B8">
        <w:t>KleurrijkWonen</w:t>
      </w:r>
      <w:r w:rsidR="0080435A" w:rsidRPr="00BF05B8">
        <w:t xml:space="preserve"> heeft namens de huurders per woning eveneens een vergelijkbaar aandeel</w:t>
      </w:r>
      <w:r w:rsidR="00241057" w:rsidRPr="00BF05B8">
        <w:t xml:space="preserve"> van het Mandelig gebied. </w:t>
      </w:r>
    </w:p>
    <w:p w14:paraId="68EF13CE" w14:textId="77777777" w:rsidR="00241057" w:rsidRPr="00BF05B8" w:rsidRDefault="00241057" w:rsidP="00E35207">
      <w:pPr>
        <w:pStyle w:val="Kop3"/>
      </w:pPr>
      <w:r w:rsidRPr="00BF05B8">
        <w:t xml:space="preserve">De </w:t>
      </w:r>
      <w:r w:rsidR="003D1225" w:rsidRPr="00BF05B8">
        <w:t>Gebruiker</w:t>
      </w:r>
      <w:r w:rsidR="00E35207" w:rsidRPr="00BF05B8">
        <w:t xml:space="preserve"> </w:t>
      </w:r>
      <w:r w:rsidRPr="00BF05B8">
        <w:t>van een woning/appartement zal</w:t>
      </w:r>
    </w:p>
    <w:p w14:paraId="36D7A1D9" w14:textId="77777777" w:rsidR="00495C68" w:rsidRPr="00BF05B8" w:rsidRDefault="00241057" w:rsidP="00E35207">
      <w:pPr>
        <w:numPr>
          <w:ilvl w:val="0"/>
          <w:numId w:val="14"/>
        </w:numPr>
      </w:pPr>
      <w:proofErr w:type="gramStart"/>
      <w:r w:rsidRPr="00BF05B8">
        <w:t>bijdragen</w:t>
      </w:r>
      <w:proofErr w:type="gramEnd"/>
      <w:r w:rsidRPr="00BF05B8">
        <w:t xml:space="preserve"> in het beheer van het Mandelig gebied op de wijze die door de eigenaren/bewoners van het betreffende Mandelig gebied gezamenlijk wordt bepaald;</w:t>
      </w:r>
    </w:p>
    <w:p w14:paraId="0968DDC6" w14:textId="77777777" w:rsidR="004D5E5E" w:rsidRPr="00BF05B8" w:rsidRDefault="00241057" w:rsidP="00B36950">
      <w:pPr>
        <w:numPr>
          <w:ilvl w:val="0"/>
          <w:numId w:val="14"/>
        </w:numPr>
        <w:spacing w:after="120"/>
        <w:ind w:left="714" w:hanging="357"/>
        <w:contextualSpacing/>
      </w:pPr>
      <w:proofErr w:type="gramStart"/>
      <w:r w:rsidRPr="00BF05B8">
        <w:t>ervan</w:t>
      </w:r>
      <w:proofErr w:type="gramEnd"/>
      <w:r w:rsidRPr="00BF05B8">
        <w:t xml:space="preserve"> afzien om op de grens tussen het privé-gedeelte en het Mandelig gebied en tussen de privé-gedeelten onderling schuttingen, schuren en/of anderszins afscheidingen aan te brengen waarmee het gemeenschappelijke karakter van het Mandelig gebied wordt beperkt.</w:t>
      </w:r>
    </w:p>
    <w:p w14:paraId="1710A38A" w14:textId="4452B6DB" w:rsidR="002E13EB" w:rsidRDefault="00241057" w:rsidP="00635724">
      <w:pPr>
        <w:pStyle w:val="Kop3"/>
        <w:rPr>
          <w:rFonts w:cs="PalatinoLinotype"/>
          <w:lang w:eastAsia="en-US" w:bidi="en-US"/>
        </w:rPr>
      </w:pPr>
      <w:r w:rsidRPr="00BF05B8">
        <w:t xml:space="preserve">De koper of huurder is zich ervan bewust </w:t>
      </w:r>
      <w:r w:rsidR="007C3487" w:rsidRPr="00BF05B8">
        <w:t xml:space="preserve">dat de woning gelegen is in de wijk Lanxmeer en dat er in dat gebied alleen geparkeerd mag worden op daarvoor aangewezen parkeerplaatsen </w:t>
      </w:r>
      <w:proofErr w:type="gramStart"/>
      <w:r w:rsidR="007C3487" w:rsidRPr="00BF05B8">
        <w:t>behoudens</w:t>
      </w:r>
      <w:proofErr w:type="gramEnd"/>
      <w:r w:rsidR="007C3487" w:rsidRPr="00BF05B8">
        <w:t xml:space="preserve"> bij woningen/appartementen</w:t>
      </w:r>
      <w:r w:rsidR="006E0A59" w:rsidRPr="00BF05B8">
        <w:t xml:space="preserve"> di</w:t>
      </w:r>
      <w:r w:rsidR="00F51F32" w:rsidRPr="00BF05B8">
        <w:rPr>
          <w:rFonts w:cs="PalatinoLinotype"/>
          <w:lang w:eastAsia="en-US" w:bidi="en-US"/>
        </w:rPr>
        <w:t xml:space="preserve">e door de gemeente met een parkeerplaats zijn verkocht of waar (tijdelijke) ontheffing is verleend op grond van een lichamelijke beperking van de bewoner. </w:t>
      </w:r>
      <w:r w:rsidR="00F60535" w:rsidRPr="00BF05B8">
        <w:rPr>
          <w:rFonts w:cs="PalatinoLinotype"/>
          <w:lang w:eastAsia="en-US" w:bidi="en-US"/>
        </w:rPr>
        <w:t xml:space="preserve">Bij </w:t>
      </w:r>
      <w:r w:rsidR="006E0A59" w:rsidRPr="00BF05B8">
        <w:rPr>
          <w:rFonts w:cs="PalatinoLinotype"/>
          <w:lang w:eastAsia="en-US" w:bidi="en-US"/>
        </w:rPr>
        <w:t xml:space="preserve">onroerende zaken </w:t>
      </w:r>
      <w:r w:rsidR="00F60535" w:rsidRPr="00BF05B8">
        <w:rPr>
          <w:rFonts w:cs="PalatinoLinotype"/>
          <w:lang w:eastAsia="en-US" w:bidi="en-US"/>
        </w:rPr>
        <w:t xml:space="preserve">met een gemengde bestemming </w:t>
      </w:r>
      <w:r w:rsidR="006E0A59" w:rsidRPr="00BF05B8">
        <w:rPr>
          <w:rFonts w:cs="PalatinoLinotype"/>
          <w:lang w:eastAsia="en-US" w:bidi="en-US"/>
        </w:rPr>
        <w:t>d</w:t>
      </w:r>
      <w:r w:rsidR="00F60535" w:rsidRPr="00BF05B8">
        <w:rPr>
          <w:rFonts w:cs="PalatinoLinotype"/>
          <w:lang w:eastAsia="en-US" w:bidi="en-US"/>
        </w:rPr>
        <w:t xml:space="preserve">ie in gebruik zijn als woon/werkpand mag een parkeerplaats op eigen terrein </w:t>
      </w:r>
      <w:r w:rsidR="00F60535" w:rsidRPr="00BF05B8">
        <w:rPr>
          <w:rFonts w:cs="PalatinoLinotype"/>
          <w:lang w:eastAsia="en-US" w:bidi="en-US"/>
        </w:rPr>
        <w:lastRenderedPageBreak/>
        <w:t xml:space="preserve">gerealiseerd </w:t>
      </w:r>
      <w:r w:rsidR="006E0A59" w:rsidRPr="00BF05B8">
        <w:rPr>
          <w:rFonts w:cs="PalatinoLinotype"/>
          <w:lang w:eastAsia="en-US" w:bidi="en-US"/>
        </w:rPr>
        <w:t xml:space="preserve">worden voor bezoekers, indien het bestemmingsplan dat toelaat. </w:t>
      </w:r>
      <w:r w:rsidR="00F60535" w:rsidRPr="00BF05B8">
        <w:rPr>
          <w:rFonts w:cs="PalatinoLinotype"/>
          <w:lang w:eastAsia="en-US" w:bidi="en-US"/>
        </w:rPr>
        <w:t>Het gebruik van deze parkeerplaats door bewoners is niet toegestaan.</w:t>
      </w:r>
    </w:p>
    <w:p w14:paraId="745E97DB" w14:textId="77777777" w:rsidR="00266224" w:rsidRPr="00BF05B8" w:rsidRDefault="00680480" w:rsidP="00FA7444">
      <w:pPr>
        <w:pStyle w:val="Kop2"/>
      </w:pPr>
      <w:r w:rsidRPr="00BF05B8">
        <w:t xml:space="preserve">De </w:t>
      </w:r>
      <w:r w:rsidR="005C119D" w:rsidRPr="00BF05B8">
        <w:t>Gebruiker</w:t>
      </w:r>
      <w:r w:rsidR="006E0A59" w:rsidRPr="00BF05B8">
        <w:t xml:space="preserve">, zijnde de eigenaar, </w:t>
      </w:r>
      <w:r w:rsidRPr="00BF05B8">
        <w:t xml:space="preserve">verklaart zich </w:t>
      </w:r>
      <w:r w:rsidR="00FF654A" w:rsidRPr="00BF05B8">
        <w:t xml:space="preserve">ermee </w:t>
      </w:r>
      <w:r w:rsidR="006E0A59" w:rsidRPr="00BF05B8">
        <w:t xml:space="preserve">akkoord </w:t>
      </w:r>
      <w:r w:rsidRPr="00BF05B8">
        <w:t>b</w:t>
      </w:r>
      <w:r w:rsidR="00266224" w:rsidRPr="00BF05B8">
        <w:t>ij doorverkoop van d</w:t>
      </w:r>
      <w:r w:rsidR="006E0A59" w:rsidRPr="00BF05B8">
        <w:t xml:space="preserve">e </w:t>
      </w:r>
      <w:r w:rsidR="006E0A59" w:rsidRPr="00FA7444">
        <w:t>woning</w:t>
      </w:r>
      <w:r w:rsidR="006E0A59" w:rsidRPr="00BF05B8">
        <w:t>/appartement, de woning/appartement</w:t>
      </w:r>
      <w:r w:rsidR="00266224" w:rsidRPr="00BF05B8">
        <w:t xml:space="preserve"> inclusief </w:t>
      </w:r>
      <w:r w:rsidR="006E0A59" w:rsidRPr="00BF05B8">
        <w:t>M</w:t>
      </w:r>
      <w:r w:rsidR="00266224" w:rsidRPr="00BF05B8">
        <w:t>andelig gebied</w:t>
      </w:r>
      <w:r w:rsidR="00401E11" w:rsidRPr="00BF05B8">
        <w:t xml:space="preserve"> gedurende tenminste twee aaneengesloten weken </w:t>
      </w:r>
      <w:r w:rsidR="00266224" w:rsidRPr="00BF05B8">
        <w:t>te koop aan</w:t>
      </w:r>
      <w:r w:rsidRPr="00BF05B8">
        <w:t xml:space="preserve"> te </w:t>
      </w:r>
      <w:r w:rsidR="00266224" w:rsidRPr="00BF05B8">
        <w:t>bieden aan de leden van de BEL.</w:t>
      </w:r>
    </w:p>
    <w:p w14:paraId="6BF4ABA2" w14:textId="77777777" w:rsidR="00F60535" w:rsidRPr="00BF05B8" w:rsidRDefault="00F60535" w:rsidP="00E35207">
      <w:pPr>
        <w:pStyle w:val="Kop1"/>
      </w:pPr>
      <w:r w:rsidRPr="00BF05B8">
        <w:t xml:space="preserve">Duur van de overeenkomst </w:t>
      </w:r>
    </w:p>
    <w:p w14:paraId="24696874" w14:textId="0CB93722" w:rsidR="00495C68" w:rsidRPr="00BF05B8" w:rsidRDefault="00D51F53" w:rsidP="00FA7444">
      <w:pPr>
        <w:pStyle w:val="Kop2"/>
      </w:pPr>
      <w:r w:rsidRPr="00BF05B8">
        <w:t xml:space="preserve">In het geval de </w:t>
      </w:r>
      <w:r w:rsidR="005C119D" w:rsidRPr="00BF05B8">
        <w:t>Gebruiker</w:t>
      </w:r>
      <w:r w:rsidRPr="00BF05B8">
        <w:t xml:space="preserve"> een koopovereenkomst sluit, zal de onderhavige overeenkomst van toepassing blijven zolang de </w:t>
      </w:r>
      <w:r w:rsidR="005C119D" w:rsidRPr="00BF05B8">
        <w:t>Gebruiker</w:t>
      </w:r>
      <w:r w:rsidRPr="00BF05B8">
        <w:t xml:space="preserve"> de woning of </w:t>
      </w:r>
      <w:r w:rsidR="00961DFB" w:rsidRPr="00BF05B8">
        <w:t>appartement</w:t>
      </w:r>
      <w:r w:rsidRPr="00BF05B8">
        <w:t xml:space="preserve"> in eigendom heeft</w:t>
      </w:r>
      <w:r w:rsidR="00873CF9" w:rsidRPr="00BF05B8">
        <w:t xml:space="preserve"> met inachtneming van de statuten</w:t>
      </w:r>
      <w:r w:rsidRPr="00BF05B8">
        <w:t>.</w:t>
      </w:r>
    </w:p>
    <w:p w14:paraId="7AD8F4B1" w14:textId="4E72306B" w:rsidR="00F60535" w:rsidRPr="00BF05B8" w:rsidRDefault="00F60535" w:rsidP="00FA7444">
      <w:pPr>
        <w:pStyle w:val="Kop2"/>
      </w:pPr>
      <w:r w:rsidRPr="00BF05B8">
        <w:t xml:space="preserve">In het geval de </w:t>
      </w:r>
      <w:r w:rsidR="005C119D" w:rsidRPr="00BF05B8">
        <w:t>Gebruiker</w:t>
      </w:r>
      <w:r w:rsidRPr="00BF05B8">
        <w:t xml:space="preserve"> een huurovereenkomst sluit, zal de onderhavige overeenkomst van toepassing blijven zolang de huurovereenkomst geldt</w:t>
      </w:r>
      <w:r w:rsidR="00873CF9" w:rsidRPr="00BF05B8">
        <w:t xml:space="preserve"> met inachtneming van de statuten</w:t>
      </w:r>
      <w:r w:rsidRPr="00BF05B8">
        <w:t xml:space="preserve">. </w:t>
      </w:r>
    </w:p>
    <w:p w14:paraId="7030203C" w14:textId="77777777" w:rsidR="00F60535" w:rsidRPr="00BF05B8" w:rsidRDefault="00F60535" w:rsidP="00E35207">
      <w:pPr>
        <w:pStyle w:val="Kop1"/>
      </w:pPr>
      <w:r w:rsidRPr="00BF05B8">
        <w:t>Hoofdelijkheid en gedeelde rechten</w:t>
      </w:r>
    </w:p>
    <w:p w14:paraId="01519A68" w14:textId="77777777" w:rsidR="00F60535" w:rsidRPr="00BF05B8" w:rsidRDefault="00495C68" w:rsidP="00FA7444">
      <w:pPr>
        <w:pStyle w:val="Kop2"/>
      </w:pPr>
      <w:r w:rsidRPr="00BF05B8">
        <w:t>I</w:t>
      </w:r>
      <w:r w:rsidR="00F60535" w:rsidRPr="00BF05B8">
        <w:t xml:space="preserve">ndien deze overeenkomst is aangegaan door twee personen als </w:t>
      </w:r>
      <w:r w:rsidR="005C119D" w:rsidRPr="00BF05B8">
        <w:t>Gebruiker</w:t>
      </w:r>
      <w:r w:rsidR="00F60535" w:rsidRPr="00BF05B8">
        <w:t xml:space="preserve"> is ieder van hen hoofdelijk aansprakelijk voor de nakoming van de verplichtingen uit deze overeenkomst.</w:t>
      </w:r>
    </w:p>
    <w:p w14:paraId="329D3DF5" w14:textId="77777777" w:rsidR="00F60535" w:rsidRPr="00BF05B8" w:rsidRDefault="00F60535" w:rsidP="00E35207">
      <w:pPr>
        <w:pStyle w:val="Kop1"/>
      </w:pPr>
      <w:r w:rsidRPr="00BF05B8">
        <w:t>Kettingbeding</w:t>
      </w:r>
    </w:p>
    <w:p w14:paraId="555E9FFE" w14:textId="77777777" w:rsidR="00495C68" w:rsidRPr="00BF05B8" w:rsidRDefault="00F32537" w:rsidP="00FA7444">
      <w:pPr>
        <w:pStyle w:val="Kop2"/>
      </w:pPr>
      <w:r w:rsidRPr="00BF05B8">
        <w:t>D</w:t>
      </w:r>
      <w:r w:rsidR="00495C68" w:rsidRPr="00BF05B8">
        <w:t>e G</w:t>
      </w:r>
      <w:r w:rsidRPr="00BF05B8">
        <w:t>ebruiker</w:t>
      </w:r>
      <w:r w:rsidR="00D164E1" w:rsidRPr="00BF05B8">
        <w:t xml:space="preserve">, zijnde de eigenaar, is verplicht tegenover de </w:t>
      </w:r>
      <w:r w:rsidRPr="00BF05B8">
        <w:t>BEL</w:t>
      </w:r>
      <w:r w:rsidR="00D164E1" w:rsidRPr="00BF05B8">
        <w:t xml:space="preserve"> de artikelen uit deze bewonersovereenkomst bij eigendomsoverdracht aan een nieuwe eigenaar dan wel beperkt (zakelijk) gerechtigde op te leggen door deze bewonersovereenkomst als bijlage onderdeel te laten uitmaken van de koopovereenkomst en notariële akte, zulks op verbeurte van een direct zonder rechterlijke tussenkomst, opeisbare boete van € 5000</w:t>
      </w:r>
      <w:r w:rsidR="00234083" w:rsidRPr="00BF05B8">
        <w:t xml:space="preserve">,- ten behoeve van de </w:t>
      </w:r>
      <w:r w:rsidRPr="00BF05B8">
        <w:t>BEL</w:t>
      </w:r>
      <w:r w:rsidR="00234083" w:rsidRPr="00BF05B8">
        <w:t xml:space="preserve"> met de bevoegdheid voor deze laatste om daarnaast nakoming en/of de eventueel geleden schade te vorderen.</w:t>
      </w:r>
    </w:p>
    <w:p w14:paraId="2A2CBD43" w14:textId="77777777" w:rsidR="00495C68" w:rsidRPr="00BF05B8" w:rsidRDefault="00234083" w:rsidP="00FA7444">
      <w:pPr>
        <w:pStyle w:val="Kop2"/>
      </w:pPr>
      <w:r w:rsidRPr="00BF05B8">
        <w:t xml:space="preserve">Op gelijke wijze als onder lid 1 is bepaald, verbindt </w:t>
      </w:r>
      <w:r w:rsidR="005C119D" w:rsidRPr="00BF05B8">
        <w:t>Gebruiker</w:t>
      </w:r>
      <w:r w:rsidRPr="00BF05B8">
        <w:t xml:space="preserve">, zijnde de eigenaar, zich </w:t>
      </w:r>
      <w:proofErr w:type="gramStart"/>
      <w:r w:rsidRPr="00BF05B8">
        <w:t>jegens</w:t>
      </w:r>
      <w:proofErr w:type="gramEnd"/>
      <w:r w:rsidRPr="00BF05B8">
        <w:t xml:space="preserve"> de </w:t>
      </w:r>
      <w:r w:rsidR="00F32537" w:rsidRPr="00BF05B8">
        <w:t>BEL</w:t>
      </w:r>
      <w:r w:rsidRPr="00BF05B8">
        <w:t xml:space="preserve"> tot het bedingen, bij wijze van derdenbeding, van de nieuwe eigenaar of beperkt gerechtigde dat ook deze zowel het bepaalde in deze bewonersovereenkomst door te geven, zal opleggen aan diens rechtsopvolger(s) respectievelijk beperkt gerechtigde(n). Elke opvolgende vervreemder neemt daarbij namens en ten behoeve van de </w:t>
      </w:r>
      <w:r w:rsidR="00F32537" w:rsidRPr="00BF05B8">
        <w:t>BEL</w:t>
      </w:r>
      <w:r w:rsidRPr="00BF05B8">
        <w:t xml:space="preserve"> het beding aan.</w:t>
      </w:r>
    </w:p>
    <w:p w14:paraId="11657761" w14:textId="77777777" w:rsidR="00234083" w:rsidRPr="00BF05B8" w:rsidRDefault="00F45FD9" w:rsidP="00FA7444">
      <w:pPr>
        <w:pStyle w:val="Kop2"/>
      </w:pPr>
      <w:r w:rsidRPr="00BF05B8">
        <w:t xml:space="preserve">Bovenstaande bepalingen zijn in de bewonersovereenkomst opgenomen vanuit de gedachte voor nadrukkelijke instandhouding van het Lanxmeer-concept. </w:t>
      </w:r>
      <w:r w:rsidR="00234083" w:rsidRPr="00BF05B8">
        <w:t xml:space="preserve">Bij overtreding van </w:t>
      </w:r>
      <w:r w:rsidRPr="00BF05B8">
        <w:t xml:space="preserve">de </w:t>
      </w:r>
      <w:r w:rsidR="00234083" w:rsidRPr="00BF05B8">
        <w:t>genoemde bepalingen zal altijd eerst worden geprobee</w:t>
      </w:r>
      <w:r w:rsidRPr="00BF05B8">
        <w:t>r</w:t>
      </w:r>
      <w:r w:rsidR="00234083" w:rsidRPr="00BF05B8">
        <w:t>d tot een minnelijke oplossing te komen.</w:t>
      </w:r>
      <w:r w:rsidRPr="00BF05B8">
        <w:t xml:space="preserve"> Mocht dat niet lukken, dan wordt er teruggevallen op bovengenoemde bepalingen.</w:t>
      </w:r>
    </w:p>
    <w:p w14:paraId="7CA17503" w14:textId="77777777" w:rsidR="00F60535" w:rsidRPr="00BF05B8" w:rsidRDefault="00F60535" w:rsidP="00E35207">
      <w:pPr>
        <w:pStyle w:val="Kop1"/>
      </w:pPr>
      <w:r w:rsidRPr="00BF05B8">
        <w:t>Geschillen</w:t>
      </w:r>
    </w:p>
    <w:p w14:paraId="5912FDCF" w14:textId="0DB84E98" w:rsidR="00495C68" w:rsidRPr="00BF05B8" w:rsidRDefault="00F60535" w:rsidP="00FA7444">
      <w:pPr>
        <w:pStyle w:val="Kop2"/>
      </w:pPr>
      <w:proofErr w:type="gramStart"/>
      <w:r w:rsidRPr="00BF05B8">
        <w:t>Indien</w:t>
      </w:r>
      <w:proofErr w:type="gramEnd"/>
      <w:r w:rsidRPr="00BF05B8">
        <w:t xml:space="preserve"> enige bepaling van deze overeenkomst nietig of niet afdwingbaar mocht blijken of</w:t>
      </w:r>
      <w:r w:rsidR="00F32537" w:rsidRPr="00BF05B8">
        <w:t xml:space="preserve"> </w:t>
      </w:r>
      <w:r w:rsidRPr="00BF05B8">
        <w:t>indien partijen op onderdelen hun rechtsverhouding niet in deze overeenkomst mochten hebben geregeld, dan zullen partijen met elkaar overleggen ten einde een regeling te treffen die zoveel mogelijk aansluit bij de strekking van deze overeenkomst en de daaraan ten grondslag l</w:t>
      </w:r>
      <w:r w:rsidR="00495C68" w:rsidRPr="00BF05B8">
        <w:t>iggende bedoeling van partijen.</w:t>
      </w:r>
    </w:p>
    <w:p w14:paraId="489FC2A5" w14:textId="77777777" w:rsidR="00495C68" w:rsidRPr="00BF05B8" w:rsidRDefault="00F60535" w:rsidP="00FA7444">
      <w:pPr>
        <w:pStyle w:val="Kop2"/>
      </w:pPr>
      <w:proofErr w:type="gramStart"/>
      <w:r w:rsidRPr="00BF05B8">
        <w:t>Indien</w:t>
      </w:r>
      <w:proofErr w:type="gramEnd"/>
      <w:r w:rsidRPr="00BF05B8">
        <w:t xml:space="preserve"> over deze overeenkomst tussen partijen geschillen ontstaan, zullen zij zich er in eerste instantie voor inspannen in onderling overleg onder begeleiding van een </w:t>
      </w:r>
      <w:r w:rsidR="00F15B0C" w:rsidRPr="00BF05B8">
        <w:t>mediator een oplossing voor deze geschillen te vinden.</w:t>
      </w:r>
    </w:p>
    <w:p w14:paraId="33FB029E" w14:textId="77777777" w:rsidR="00F60535" w:rsidRPr="00BF05B8" w:rsidRDefault="00F60535" w:rsidP="00FA7444">
      <w:pPr>
        <w:pStyle w:val="Kop2"/>
      </w:pPr>
      <w:r w:rsidRPr="00BF05B8">
        <w:lastRenderedPageBreak/>
        <w:t xml:space="preserve">Het bepaalde in dit artikel laat de bevoegdheid van de rechter in </w:t>
      </w:r>
      <w:r w:rsidR="00F15B0C" w:rsidRPr="00BF05B8">
        <w:t xml:space="preserve">een eventueel </w:t>
      </w:r>
      <w:r w:rsidRPr="00BF05B8">
        <w:t>kort geding onverlet.</w:t>
      </w:r>
    </w:p>
    <w:p w14:paraId="3FA03699" w14:textId="77777777" w:rsidR="00F60535" w:rsidRPr="00BF05B8" w:rsidRDefault="00F60535" w:rsidP="00E35207">
      <w:pPr>
        <w:pStyle w:val="Kop1"/>
      </w:pPr>
      <w:r w:rsidRPr="00BF05B8">
        <w:t xml:space="preserve">Wijzigingen en Rechtskeuze </w:t>
      </w:r>
    </w:p>
    <w:p w14:paraId="005B6533" w14:textId="77777777" w:rsidR="00495C68" w:rsidRPr="00BF05B8" w:rsidRDefault="00F60535" w:rsidP="00FA7444">
      <w:pPr>
        <w:pStyle w:val="Kop2"/>
      </w:pPr>
      <w:r w:rsidRPr="00BF05B8">
        <w:t>Wijzigingen van deze overeenkomst dienen schriftelijk te worden overeengekomen en behoeven schriftelijke goedkeuring van het bestuur van de Gemeente Culemborg;</w:t>
      </w:r>
    </w:p>
    <w:p w14:paraId="4D46124B" w14:textId="77777777" w:rsidR="00F60535" w:rsidRPr="00BF05B8" w:rsidRDefault="00F15B0C" w:rsidP="00FA7444">
      <w:pPr>
        <w:pStyle w:val="Kop2"/>
      </w:pPr>
      <w:r w:rsidRPr="00BF05B8">
        <w:t>Op d</w:t>
      </w:r>
      <w:r w:rsidR="00F60535" w:rsidRPr="00BF05B8">
        <w:t xml:space="preserve">eze overeenkomst </w:t>
      </w:r>
      <w:r w:rsidRPr="00BF05B8">
        <w:t>is Nederlands recht van toepassing.</w:t>
      </w:r>
    </w:p>
    <w:p w14:paraId="1438AD01" w14:textId="77777777" w:rsidR="00D805DD" w:rsidRPr="00BF05B8" w:rsidRDefault="00D805DD" w:rsidP="00E35207"/>
    <w:p w14:paraId="5D51B47C" w14:textId="77777777" w:rsidR="00DE5AF3" w:rsidRPr="00BF05B8" w:rsidRDefault="00DE5AF3" w:rsidP="00E35207"/>
    <w:p w14:paraId="000CBAA6" w14:textId="77777777" w:rsidR="00FD4FE3" w:rsidRDefault="00FD4FE3" w:rsidP="00E35207">
      <w:r>
        <w:t xml:space="preserve">Statuten BEL: </w:t>
      </w:r>
    </w:p>
    <w:p w14:paraId="2285F0EF" w14:textId="5A195246" w:rsidR="00DE5AF3" w:rsidRDefault="003562F3" w:rsidP="00E35207">
      <w:hyperlink r:id="rId13" w:history="1">
        <w:r w:rsidR="00104DA4" w:rsidRPr="00582E28">
          <w:rPr>
            <w:rStyle w:val="Hyperlink"/>
          </w:rPr>
          <w:t>https://lanxmeer.nl/nieuws/files/BEL_statuten_webversie.pdf</w:t>
        </w:r>
      </w:hyperlink>
      <w:r w:rsidR="00104DA4">
        <w:t xml:space="preserve"> </w:t>
      </w:r>
    </w:p>
    <w:p w14:paraId="0778CC48" w14:textId="77777777" w:rsidR="00F15B0C" w:rsidRPr="00BF05B8" w:rsidRDefault="00F15B0C" w:rsidP="00E35207"/>
    <w:p w14:paraId="40419643" w14:textId="77777777" w:rsidR="00190C42" w:rsidRPr="00BF05B8" w:rsidRDefault="00190C42" w:rsidP="00E35207"/>
    <w:p w14:paraId="2F2E5358" w14:textId="77777777" w:rsidR="00190C42" w:rsidRPr="00BF05B8" w:rsidRDefault="00190C42" w:rsidP="00E35207"/>
    <w:p w14:paraId="1F4029FE" w14:textId="06C86626" w:rsidR="00190C42" w:rsidRPr="00BF05B8" w:rsidRDefault="00190C42" w:rsidP="00E35207"/>
    <w:p w14:paraId="0980BBE8" w14:textId="5E99FDA5" w:rsidR="00AE5962" w:rsidRDefault="00F60535" w:rsidP="000F47F5">
      <w:r w:rsidRPr="00BF05B8">
        <w:rPr>
          <w:b/>
          <w:smallCaps/>
        </w:rPr>
        <w:t>getekend in 2-voud</w:t>
      </w:r>
    </w:p>
    <w:p w14:paraId="0C05F439" w14:textId="5B76D6F1" w:rsidR="00AE5962" w:rsidRDefault="00AE5962" w:rsidP="00BF05B8"/>
    <w:p w14:paraId="7920CA24" w14:textId="79F7CB2C" w:rsidR="00AE5962" w:rsidRDefault="00AE5962" w:rsidP="00BF05B8"/>
    <w:p w14:paraId="323A602E" w14:textId="04888EAB" w:rsidR="00AE5962" w:rsidRDefault="00AE5962" w:rsidP="00BF05B8"/>
    <w:tbl>
      <w:tblPr>
        <w:tblStyle w:val="Tabelraster"/>
        <w:tblW w:w="10349" w:type="dxa"/>
        <w:tblInd w:w="-998" w:type="dxa"/>
        <w:tblLook w:val="04A0" w:firstRow="1" w:lastRow="0" w:firstColumn="1" w:lastColumn="0" w:noHBand="0" w:noVBand="1"/>
      </w:tblPr>
      <w:tblGrid>
        <w:gridCol w:w="5048"/>
        <w:gridCol w:w="1106"/>
        <w:gridCol w:w="4195"/>
      </w:tblGrid>
      <w:tr w:rsidR="005362C6" w14:paraId="4F9BC503" w14:textId="77777777" w:rsidTr="000F47F5">
        <w:tc>
          <w:tcPr>
            <w:tcW w:w="5048" w:type="dxa"/>
            <w:vMerge w:val="restart"/>
          </w:tcPr>
          <w:p w14:paraId="532A8E62" w14:textId="31A22038" w:rsidR="005362C6" w:rsidRDefault="005362C6" w:rsidP="005362C6">
            <w:r w:rsidRPr="00D142C6">
              <w:rPr>
                <w:noProof/>
              </w:rPr>
              <w:drawing>
                <wp:anchor distT="0" distB="0" distL="114300" distR="114300" simplePos="0" relativeHeight="251662336" behindDoc="0" locked="0" layoutInCell="1" allowOverlap="1" wp14:anchorId="33BAE261" wp14:editId="6972DB87">
                  <wp:simplePos x="0" y="0"/>
                  <wp:positionH relativeFrom="column">
                    <wp:posOffset>-46355</wp:posOffset>
                  </wp:positionH>
                  <wp:positionV relativeFrom="paragraph">
                    <wp:posOffset>18945</wp:posOffset>
                  </wp:positionV>
                  <wp:extent cx="3164802" cy="1997095"/>
                  <wp:effectExtent l="0" t="0" r="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164802" cy="1997095"/>
                          </a:xfrm>
                          <a:prstGeom prst="rect">
                            <a:avLst/>
                          </a:prstGeom>
                        </pic:spPr>
                      </pic:pic>
                    </a:graphicData>
                  </a:graphic>
                  <wp14:sizeRelH relativeFrom="margin">
                    <wp14:pctWidth>0</wp14:pctWidth>
                  </wp14:sizeRelH>
                  <wp14:sizeRelV relativeFrom="margin">
                    <wp14:pctHeight>0</wp14:pctHeight>
                  </wp14:sizeRelV>
                </wp:anchor>
              </w:drawing>
            </w:r>
          </w:p>
        </w:tc>
        <w:tc>
          <w:tcPr>
            <w:tcW w:w="1106" w:type="dxa"/>
            <w:shd w:val="clear" w:color="auto" w:fill="F2F2F2" w:themeFill="background1" w:themeFillShade="F2"/>
            <w:vAlign w:val="center"/>
          </w:tcPr>
          <w:p w14:paraId="2C670EF6" w14:textId="77777777" w:rsidR="005362C6" w:rsidRDefault="005362C6" w:rsidP="005362C6">
            <w:pPr>
              <w:jc w:val="center"/>
            </w:pPr>
            <w:r>
              <w:t>Plaats</w:t>
            </w:r>
          </w:p>
          <w:p w14:paraId="3F13D197" w14:textId="20926CDD" w:rsidR="005362C6" w:rsidRDefault="005362C6" w:rsidP="005362C6">
            <w:pPr>
              <w:jc w:val="center"/>
            </w:pPr>
          </w:p>
        </w:tc>
        <w:sdt>
          <w:sdtPr>
            <w:rPr>
              <w:rFonts w:cs="Helvetica"/>
              <w:color w:val="000000"/>
              <w:sz w:val="22"/>
              <w:szCs w:val="22"/>
            </w:rPr>
            <w:id w:val="-788891347"/>
            <w:placeholder>
              <w:docPart w:val="A4CE656DE4644E95B3642FB186A51900"/>
            </w:placeholder>
            <w:text w:multiLine="1"/>
          </w:sdtPr>
          <w:sdtEndPr/>
          <w:sdtContent>
            <w:tc>
              <w:tcPr>
                <w:tcW w:w="4195" w:type="dxa"/>
              </w:tcPr>
              <w:p w14:paraId="765C57A8" w14:textId="2DAE7ECF" w:rsidR="005362C6" w:rsidRDefault="005362C6" w:rsidP="005362C6">
                <w:r>
                  <w:rPr>
                    <w:rFonts w:cs="Helvetica"/>
                    <w:color w:val="000000"/>
                    <w:sz w:val="22"/>
                    <w:szCs w:val="22"/>
                  </w:rPr>
                  <w:t xml:space="preserve"> </w:t>
                </w:r>
              </w:p>
            </w:tc>
          </w:sdtContent>
        </w:sdt>
      </w:tr>
      <w:tr w:rsidR="005362C6" w14:paraId="64498C0D" w14:textId="77777777" w:rsidTr="000F47F5">
        <w:tc>
          <w:tcPr>
            <w:tcW w:w="5048" w:type="dxa"/>
            <w:vMerge/>
          </w:tcPr>
          <w:p w14:paraId="0C0DDA73" w14:textId="77777777" w:rsidR="005362C6" w:rsidRDefault="005362C6" w:rsidP="005362C6"/>
        </w:tc>
        <w:tc>
          <w:tcPr>
            <w:tcW w:w="1106" w:type="dxa"/>
            <w:shd w:val="clear" w:color="auto" w:fill="F2F2F2" w:themeFill="background1" w:themeFillShade="F2"/>
            <w:vAlign w:val="center"/>
          </w:tcPr>
          <w:p w14:paraId="3FCAF03B" w14:textId="77777777" w:rsidR="005362C6" w:rsidRDefault="005362C6" w:rsidP="005362C6">
            <w:pPr>
              <w:jc w:val="center"/>
            </w:pPr>
            <w:r>
              <w:t>Datum</w:t>
            </w:r>
          </w:p>
          <w:p w14:paraId="25E1DD08" w14:textId="08B5C172" w:rsidR="005362C6" w:rsidRDefault="005362C6" w:rsidP="005362C6">
            <w:pPr>
              <w:jc w:val="center"/>
            </w:pPr>
          </w:p>
        </w:tc>
        <w:sdt>
          <w:sdtPr>
            <w:rPr>
              <w:rFonts w:cs="Helvetica"/>
              <w:color w:val="000000"/>
              <w:sz w:val="22"/>
              <w:szCs w:val="22"/>
            </w:rPr>
            <w:id w:val="-2118968337"/>
            <w:placeholder>
              <w:docPart w:val="082F9C0CF936429DB88FF2EE686A90B1"/>
            </w:placeholder>
            <w:text w:multiLine="1"/>
          </w:sdtPr>
          <w:sdtEndPr/>
          <w:sdtContent>
            <w:tc>
              <w:tcPr>
                <w:tcW w:w="4195" w:type="dxa"/>
              </w:tcPr>
              <w:p w14:paraId="64E946AF" w14:textId="207C0ECF" w:rsidR="005362C6" w:rsidRDefault="005362C6" w:rsidP="005362C6">
                <w:r>
                  <w:rPr>
                    <w:rFonts w:cs="Helvetica"/>
                    <w:color w:val="000000"/>
                    <w:sz w:val="22"/>
                    <w:szCs w:val="22"/>
                  </w:rPr>
                  <w:t xml:space="preserve"> </w:t>
                </w:r>
              </w:p>
            </w:tc>
          </w:sdtContent>
        </w:sdt>
      </w:tr>
      <w:tr w:rsidR="005362C6" w14:paraId="2F6A0F8A" w14:textId="77777777" w:rsidTr="000F47F5">
        <w:tc>
          <w:tcPr>
            <w:tcW w:w="5048" w:type="dxa"/>
            <w:vMerge/>
          </w:tcPr>
          <w:p w14:paraId="1BDDB514" w14:textId="77777777" w:rsidR="005362C6" w:rsidRDefault="005362C6" w:rsidP="005362C6"/>
        </w:tc>
        <w:tc>
          <w:tcPr>
            <w:tcW w:w="1106" w:type="dxa"/>
            <w:shd w:val="clear" w:color="auto" w:fill="F2F2F2" w:themeFill="background1" w:themeFillShade="F2"/>
            <w:vAlign w:val="center"/>
          </w:tcPr>
          <w:p w14:paraId="1F39B181" w14:textId="77777777" w:rsidR="005362C6" w:rsidRDefault="005362C6" w:rsidP="005362C6">
            <w:pPr>
              <w:jc w:val="center"/>
            </w:pPr>
          </w:p>
          <w:p w14:paraId="7F6DCC3E" w14:textId="77777777" w:rsidR="00D86739" w:rsidRDefault="005362C6" w:rsidP="005362C6">
            <w:pPr>
              <w:jc w:val="center"/>
            </w:pPr>
            <w:r>
              <w:t>De Gebruiker</w:t>
            </w:r>
          </w:p>
          <w:p w14:paraId="5248D520" w14:textId="27FF124D" w:rsidR="005362C6" w:rsidRDefault="00D86739" w:rsidP="005362C6">
            <w:pPr>
              <w:jc w:val="center"/>
            </w:pPr>
            <w:r>
              <w:t>*</w:t>
            </w:r>
          </w:p>
          <w:p w14:paraId="748EBED0" w14:textId="7D34164F" w:rsidR="005362C6" w:rsidRDefault="005362C6" w:rsidP="005362C6">
            <w:pPr>
              <w:jc w:val="center"/>
            </w:pPr>
          </w:p>
        </w:tc>
        <w:sdt>
          <w:sdtPr>
            <w:rPr>
              <w:rFonts w:cs="Tahoma"/>
              <w:color w:val="000000"/>
              <w:sz w:val="22"/>
              <w:szCs w:val="22"/>
              <w:lang w:eastAsia="en-US"/>
            </w:rPr>
            <w:id w:val="-327134515"/>
            <w:showingPlcHdr/>
            <w:picture/>
          </w:sdtPr>
          <w:sdtEndPr/>
          <w:sdtContent>
            <w:tc>
              <w:tcPr>
                <w:tcW w:w="4195" w:type="dxa"/>
              </w:tcPr>
              <w:p w14:paraId="233B2794" w14:textId="66AFA31C" w:rsidR="005362C6" w:rsidRDefault="005362C6" w:rsidP="005362C6">
                <w:r>
                  <w:rPr>
                    <w:rFonts w:cs="Tahoma"/>
                    <w:noProof/>
                    <w:color w:val="000000"/>
                    <w:sz w:val="22"/>
                    <w:szCs w:val="22"/>
                    <w:lang w:eastAsia="en-US"/>
                  </w:rPr>
                  <w:drawing>
                    <wp:inline distT="0" distB="0" distL="0" distR="0" wp14:anchorId="7B1146D4" wp14:editId="60D7352A">
                      <wp:extent cx="736270" cy="736270"/>
                      <wp:effectExtent l="0" t="0" r="6985" b="6985"/>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1902" cy="741902"/>
                              </a:xfrm>
                              <a:prstGeom prst="rect">
                                <a:avLst/>
                              </a:prstGeom>
                              <a:noFill/>
                              <a:ln>
                                <a:noFill/>
                              </a:ln>
                            </pic:spPr>
                          </pic:pic>
                        </a:graphicData>
                      </a:graphic>
                    </wp:inline>
                  </w:drawing>
                </w:r>
              </w:p>
            </w:tc>
          </w:sdtContent>
        </w:sdt>
      </w:tr>
      <w:tr w:rsidR="005362C6" w14:paraId="2D07B1BC" w14:textId="77777777" w:rsidTr="000F47F5">
        <w:tc>
          <w:tcPr>
            <w:tcW w:w="5048" w:type="dxa"/>
            <w:vMerge/>
          </w:tcPr>
          <w:p w14:paraId="5CB771DE" w14:textId="77777777" w:rsidR="005362C6" w:rsidRDefault="005362C6" w:rsidP="005362C6"/>
        </w:tc>
        <w:tc>
          <w:tcPr>
            <w:tcW w:w="5301" w:type="dxa"/>
            <w:gridSpan w:val="2"/>
            <w:shd w:val="clear" w:color="auto" w:fill="F2F2F2" w:themeFill="background1" w:themeFillShade="F2"/>
          </w:tcPr>
          <w:p w14:paraId="277E22BF" w14:textId="45149130" w:rsidR="005362C6" w:rsidRDefault="005362C6" w:rsidP="005362C6">
            <w:pPr>
              <w:jc w:val="center"/>
            </w:pPr>
            <w:r>
              <w:t>(Indien van toepassing)</w:t>
            </w:r>
          </w:p>
        </w:tc>
      </w:tr>
      <w:tr w:rsidR="005362C6" w14:paraId="0CF39465" w14:textId="77777777" w:rsidTr="000F47F5">
        <w:tc>
          <w:tcPr>
            <w:tcW w:w="5048" w:type="dxa"/>
            <w:vMerge/>
          </w:tcPr>
          <w:p w14:paraId="45200113" w14:textId="77777777" w:rsidR="005362C6" w:rsidRDefault="005362C6" w:rsidP="005362C6"/>
        </w:tc>
        <w:tc>
          <w:tcPr>
            <w:tcW w:w="1106" w:type="dxa"/>
            <w:shd w:val="clear" w:color="auto" w:fill="F2F2F2" w:themeFill="background1" w:themeFillShade="F2"/>
            <w:vAlign w:val="center"/>
          </w:tcPr>
          <w:p w14:paraId="0243033B" w14:textId="77777777" w:rsidR="005362C6" w:rsidRDefault="005362C6" w:rsidP="005362C6">
            <w:pPr>
              <w:jc w:val="center"/>
            </w:pPr>
          </w:p>
          <w:p w14:paraId="17DB91D6" w14:textId="4ACBA9EF" w:rsidR="005362C6" w:rsidRDefault="005362C6" w:rsidP="005362C6">
            <w:pPr>
              <w:jc w:val="center"/>
            </w:pPr>
            <w:r>
              <w:t>Partner van Gebruiker</w:t>
            </w:r>
          </w:p>
          <w:p w14:paraId="77D60805" w14:textId="3241502C" w:rsidR="005362C6" w:rsidRDefault="00D86739" w:rsidP="005362C6">
            <w:pPr>
              <w:jc w:val="center"/>
            </w:pPr>
            <w:r>
              <w:t>*</w:t>
            </w:r>
          </w:p>
        </w:tc>
        <w:sdt>
          <w:sdtPr>
            <w:rPr>
              <w:rFonts w:cs="Tahoma"/>
              <w:color w:val="000000"/>
              <w:sz w:val="22"/>
              <w:szCs w:val="22"/>
              <w:lang w:eastAsia="en-US"/>
            </w:rPr>
            <w:id w:val="-1730449686"/>
            <w:showingPlcHdr/>
            <w:picture/>
          </w:sdtPr>
          <w:sdtEndPr/>
          <w:sdtContent>
            <w:tc>
              <w:tcPr>
                <w:tcW w:w="4195" w:type="dxa"/>
              </w:tcPr>
              <w:p w14:paraId="68FEAB04" w14:textId="73B185E6" w:rsidR="005362C6" w:rsidRDefault="005362C6" w:rsidP="005362C6">
                <w:r>
                  <w:rPr>
                    <w:rFonts w:cs="Tahoma"/>
                    <w:noProof/>
                    <w:color w:val="000000"/>
                    <w:sz w:val="22"/>
                    <w:szCs w:val="22"/>
                    <w:lang w:eastAsia="en-US"/>
                  </w:rPr>
                  <w:drawing>
                    <wp:inline distT="0" distB="0" distL="0" distR="0" wp14:anchorId="7C6AADDB" wp14:editId="239C9A94">
                      <wp:extent cx="736270" cy="736270"/>
                      <wp:effectExtent l="0" t="0" r="6985" b="6985"/>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1902" cy="741902"/>
                              </a:xfrm>
                              <a:prstGeom prst="rect">
                                <a:avLst/>
                              </a:prstGeom>
                              <a:noFill/>
                              <a:ln>
                                <a:noFill/>
                              </a:ln>
                            </pic:spPr>
                          </pic:pic>
                        </a:graphicData>
                      </a:graphic>
                    </wp:inline>
                  </w:drawing>
                </w:r>
              </w:p>
            </w:tc>
          </w:sdtContent>
        </w:sdt>
      </w:tr>
    </w:tbl>
    <w:p w14:paraId="327E2C17" w14:textId="0EAD8653" w:rsidR="00BF05B8" w:rsidRDefault="00BF05B8"/>
    <w:p w14:paraId="3206C591" w14:textId="2BE1712D" w:rsidR="00D86739" w:rsidRPr="00D86739" w:rsidRDefault="00D86739">
      <w:pPr>
        <w:rPr>
          <w:i/>
          <w:iCs/>
        </w:rPr>
      </w:pPr>
      <w:r>
        <w:rPr>
          <w:i/>
          <w:iCs/>
        </w:rPr>
        <w:t>* Bij digitale verwerking kunt u een afbeelding van uw handtekening invoegen</w:t>
      </w:r>
    </w:p>
    <w:sectPr w:rsidR="00D86739" w:rsidRPr="00D86739" w:rsidSect="00E35207">
      <w:headerReference w:type="default" r:id="rId16"/>
      <w:footerReference w:type="even" r:id="rId17"/>
      <w:footerReference w:type="default" r:id="rId18"/>
      <w:pgSz w:w="11906" w:h="16838"/>
      <w:pgMar w:top="1914"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DFC8" w14:textId="77777777" w:rsidR="00A000B0" w:rsidRDefault="00A000B0" w:rsidP="00E35207">
      <w:r>
        <w:separator/>
      </w:r>
    </w:p>
  </w:endnote>
  <w:endnote w:type="continuationSeparator" w:id="0">
    <w:p w14:paraId="5CDC6CC5" w14:textId="77777777" w:rsidR="00A000B0" w:rsidRDefault="00A000B0" w:rsidP="00E3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PalatinoLinotype">
    <w:altName w:val="Times New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877A" w14:textId="77777777" w:rsidR="00BE4CB2" w:rsidRDefault="006C366A" w:rsidP="00E35207">
    <w:pPr>
      <w:pStyle w:val="Voettekst"/>
      <w:rPr>
        <w:rStyle w:val="Paginanummer"/>
      </w:rPr>
    </w:pPr>
    <w:r>
      <w:rPr>
        <w:rStyle w:val="Paginanummer"/>
      </w:rPr>
      <w:fldChar w:fldCharType="begin"/>
    </w:r>
    <w:r w:rsidR="00BE4CB2">
      <w:rPr>
        <w:rStyle w:val="Paginanummer"/>
      </w:rPr>
      <w:instrText xml:space="preserve">PAGE  </w:instrText>
    </w:r>
    <w:r>
      <w:rPr>
        <w:rStyle w:val="Paginanummer"/>
      </w:rPr>
      <w:fldChar w:fldCharType="end"/>
    </w:r>
  </w:p>
  <w:p w14:paraId="725058C4" w14:textId="77777777" w:rsidR="00BE4CB2" w:rsidRDefault="00BE4CB2" w:rsidP="00E352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E360" w14:textId="61CBAA7A" w:rsidR="00BE4CB2" w:rsidRPr="00F600AF" w:rsidRDefault="00F600AF" w:rsidP="00E35207">
    <w:pPr>
      <w:pStyle w:val="Voettekst"/>
    </w:pPr>
    <w:r w:rsidRPr="00F600AF">
      <w:t>Bewoners</w:t>
    </w:r>
    <w:proofErr w:type="gramStart"/>
    <w:r w:rsidRPr="00F600AF">
      <w:t>- /</w:t>
    </w:r>
    <w:proofErr w:type="gramEnd"/>
    <w:r w:rsidRPr="00F600AF">
      <w:t xml:space="preserve"> gebruikersovereenkomst EVA-Lanxmeer</w:t>
    </w:r>
    <w:r>
      <w:t xml:space="preserve">, </w:t>
    </w:r>
    <w:r w:rsidR="00F32537">
      <w:t>vastgesteld</w:t>
    </w:r>
    <w:r w:rsidRPr="00F600AF">
      <w:t xml:space="preserve"> dd.</w:t>
    </w:r>
    <w:r w:rsidR="00FA7444">
      <w:t xml:space="preserve"> 6 december 2018</w:t>
    </w:r>
    <w:r w:rsidRPr="00F600AF">
      <w:tab/>
    </w:r>
    <w:r w:rsidRPr="00F600AF">
      <w:fldChar w:fldCharType="begin"/>
    </w:r>
    <w:r w:rsidRPr="00F600AF">
      <w:instrText>PAGE   \* MERGEFORMAT</w:instrText>
    </w:r>
    <w:r w:rsidRPr="00F600AF">
      <w:fldChar w:fldCharType="separate"/>
    </w:r>
    <w:r w:rsidR="00DA03A9">
      <w:rPr>
        <w:noProof/>
      </w:rPr>
      <w:t>1</w:t>
    </w:r>
    <w:r w:rsidRPr="00F600AF">
      <w:fldChar w:fldCharType="end"/>
    </w:r>
    <w:r w:rsidRPr="00F600AF">
      <w:t xml:space="preserve"> van </w:t>
    </w:r>
    <w:r w:rsidR="00674D3C">
      <w:rPr>
        <w:noProof/>
      </w:rPr>
      <w:fldChar w:fldCharType="begin"/>
    </w:r>
    <w:r w:rsidR="00674D3C">
      <w:rPr>
        <w:noProof/>
      </w:rPr>
      <w:instrText xml:space="preserve"> NUMPAGES   \* MERGEFORMAT </w:instrText>
    </w:r>
    <w:r w:rsidR="00674D3C">
      <w:rPr>
        <w:noProof/>
      </w:rPr>
      <w:fldChar w:fldCharType="separate"/>
    </w:r>
    <w:r w:rsidR="00DA03A9">
      <w:rPr>
        <w:noProof/>
      </w:rPr>
      <w:t>7</w:t>
    </w:r>
    <w:r w:rsidR="00674D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71FCA" w14:textId="77777777" w:rsidR="00A000B0" w:rsidRDefault="00A000B0" w:rsidP="00E35207">
      <w:r>
        <w:separator/>
      </w:r>
    </w:p>
  </w:footnote>
  <w:footnote w:type="continuationSeparator" w:id="0">
    <w:p w14:paraId="5E1671AC" w14:textId="77777777" w:rsidR="00A000B0" w:rsidRDefault="00A000B0" w:rsidP="00E3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6135" w14:textId="328FB7AC" w:rsidR="00F600AF" w:rsidRDefault="00C553C8" w:rsidP="00E35207">
    <w:pPr>
      <w:jc w:val="center"/>
    </w:pPr>
    <w:r>
      <w:rPr>
        <w:noProof/>
      </w:rPr>
      <w:drawing>
        <wp:inline distT="0" distB="0" distL="0" distR="0" wp14:anchorId="50072315" wp14:editId="1CE2597C">
          <wp:extent cx="733425" cy="7048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inline>
      </w:drawing>
    </w:r>
  </w:p>
  <w:p w14:paraId="1C2B0B18" w14:textId="77777777" w:rsidR="00F600AF" w:rsidRDefault="00F600AF" w:rsidP="00E35207">
    <w:pPr>
      <w:jc w:val="center"/>
    </w:pPr>
    <w:r>
      <w:t>B.E.L</w:t>
    </w:r>
  </w:p>
  <w:p w14:paraId="3A554D38" w14:textId="77777777" w:rsidR="00F600AF" w:rsidRDefault="00F32537" w:rsidP="00E35207">
    <w:pPr>
      <w:jc w:val="center"/>
    </w:pPr>
    <w:r>
      <w:t>Bewonersvereniging</w:t>
    </w:r>
    <w:r w:rsidR="00F600AF">
      <w:t xml:space="preserve"> EVA Lanxmeer</w:t>
    </w:r>
  </w:p>
  <w:p w14:paraId="75802B57" w14:textId="77777777" w:rsidR="00E35207" w:rsidRDefault="00E35207" w:rsidP="00E35207">
    <w:pPr>
      <w:jc w:val="center"/>
    </w:pPr>
  </w:p>
  <w:p w14:paraId="510BAC2E" w14:textId="77777777" w:rsidR="00F600AF" w:rsidRDefault="00F600AF" w:rsidP="00E352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32D"/>
    <w:multiLevelType w:val="multilevel"/>
    <w:tmpl w:val="55C4CD26"/>
    <w:lvl w:ilvl="0">
      <w:start w:val="1"/>
      <w:numFmt w:val="decimal"/>
      <w:lvlText w:val="Artikel %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720"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0BAD1004"/>
    <w:multiLevelType w:val="hybridMultilevel"/>
    <w:tmpl w:val="2ABE2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3B3013"/>
    <w:multiLevelType w:val="hybridMultilevel"/>
    <w:tmpl w:val="25127C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6B54C3"/>
    <w:multiLevelType w:val="hybridMultilevel"/>
    <w:tmpl w:val="24F6660C"/>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4" w15:restartNumberingAfterBreak="0">
    <w:nsid w:val="3107170D"/>
    <w:multiLevelType w:val="multilevel"/>
    <w:tmpl w:val="DBBEB178"/>
    <w:lvl w:ilvl="0">
      <w:start w:val="1"/>
      <w:numFmt w:val="decimal"/>
      <w:lvlText w:val="Artikel %1."/>
      <w:lvlJc w:val="left"/>
      <w:pPr>
        <w:ind w:left="0" w:firstLine="0"/>
      </w:pPr>
      <w:rPr>
        <w:rFonts w:ascii="Verdana" w:hAnsi="Verdana"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w:lvlJc w:val="left"/>
      <w:pPr>
        <w:tabs>
          <w:tab w:val="num" w:pos="113"/>
        </w:tabs>
        <w:ind w:left="-624" w:firstLine="0"/>
      </w:pPr>
      <w:rPr>
        <w:rFonts w:ascii="Verdana" w:hAnsi="Verdana" w:hint="default"/>
        <w:b w:val="0"/>
        <w:i w:val="0"/>
        <w:spacing w:val="0"/>
        <w:sz w:val="18"/>
      </w:rPr>
    </w:lvl>
    <w:lvl w:ilvl="2">
      <w:start w:val="1"/>
      <w:numFmt w:val="lowerLetter"/>
      <w:lvlText w:val="(%3)"/>
      <w:lvlJc w:val="left"/>
      <w:pPr>
        <w:ind w:left="-1248" w:firstLine="0"/>
      </w:pPr>
      <w:rPr>
        <w:rFonts w:hint="default"/>
      </w:rPr>
    </w:lvl>
    <w:lvl w:ilvl="3">
      <w:start w:val="1"/>
      <w:numFmt w:val="lowerRoman"/>
      <w:lvlText w:val="(%4)"/>
      <w:lvlJc w:val="right"/>
      <w:pPr>
        <w:ind w:left="-1872" w:firstLine="0"/>
      </w:pPr>
      <w:rPr>
        <w:rFonts w:hint="default"/>
      </w:rPr>
    </w:lvl>
    <w:lvl w:ilvl="4">
      <w:start w:val="1"/>
      <w:numFmt w:val="decimal"/>
      <w:lvlText w:val="%5)"/>
      <w:lvlJc w:val="left"/>
      <w:pPr>
        <w:ind w:left="-2496" w:firstLine="0"/>
      </w:pPr>
      <w:rPr>
        <w:rFonts w:hint="default"/>
      </w:rPr>
    </w:lvl>
    <w:lvl w:ilvl="5">
      <w:start w:val="1"/>
      <w:numFmt w:val="lowerLetter"/>
      <w:lvlText w:val="%6)"/>
      <w:lvlJc w:val="left"/>
      <w:pPr>
        <w:ind w:left="-3120" w:firstLine="0"/>
      </w:pPr>
      <w:rPr>
        <w:rFonts w:hint="default"/>
      </w:rPr>
    </w:lvl>
    <w:lvl w:ilvl="6">
      <w:start w:val="1"/>
      <w:numFmt w:val="lowerRoman"/>
      <w:lvlText w:val="%7)"/>
      <w:lvlJc w:val="right"/>
      <w:pPr>
        <w:ind w:left="-3744" w:firstLine="0"/>
      </w:pPr>
      <w:rPr>
        <w:rFonts w:hint="default"/>
      </w:rPr>
    </w:lvl>
    <w:lvl w:ilvl="7">
      <w:start w:val="1"/>
      <w:numFmt w:val="lowerLetter"/>
      <w:lvlText w:val="%8."/>
      <w:lvlJc w:val="left"/>
      <w:pPr>
        <w:ind w:left="-4368" w:firstLine="0"/>
      </w:pPr>
      <w:rPr>
        <w:rFonts w:hint="default"/>
      </w:rPr>
    </w:lvl>
    <w:lvl w:ilvl="8">
      <w:start w:val="1"/>
      <w:numFmt w:val="lowerRoman"/>
      <w:lvlText w:val="%9."/>
      <w:lvlJc w:val="right"/>
      <w:pPr>
        <w:ind w:left="-4992" w:firstLine="0"/>
      </w:pPr>
      <w:rPr>
        <w:rFonts w:hint="default"/>
      </w:rPr>
    </w:lvl>
  </w:abstractNum>
  <w:abstractNum w:abstractNumId="5" w15:restartNumberingAfterBreak="0">
    <w:nsid w:val="33201232"/>
    <w:multiLevelType w:val="hybridMultilevel"/>
    <w:tmpl w:val="46A45C50"/>
    <w:lvl w:ilvl="0" w:tplc="DB608CF4">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833666"/>
    <w:multiLevelType w:val="hybridMultilevel"/>
    <w:tmpl w:val="CEA63EF2"/>
    <w:lvl w:ilvl="0" w:tplc="B5586A0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5B1770"/>
    <w:multiLevelType w:val="hybridMultilevel"/>
    <w:tmpl w:val="CD98D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3E283B"/>
    <w:multiLevelType w:val="hybridMultilevel"/>
    <w:tmpl w:val="E2243A1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DAA3E9C"/>
    <w:multiLevelType w:val="multilevel"/>
    <w:tmpl w:val="43D230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0F33782"/>
    <w:multiLevelType w:val="hybridMultilevel"/>
    <w:tmpl w:val="B63A704A"/>
    <w:lvl w:ilvl="0" w:tplc="9A50692E">
      <w:start w:val="1"/>
      <w:numFmt w:val="decimal"/>
      <w:lvlText w:val="%1"/>
      <w:lvlJc w:val="left"/>
      <w:pPr>
        <w:ind w:left="153"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1" w15:restartNumberingAfterBreak="0">
    <w:nsid w:val="56B243E5"/>
    <w:multiLevelType w:val="multilevel"/>
    <w:tmpl w:val="61B60966"/>
    <w:styleLink w:val="Lid"/>
    <w:lvl w:ilvl="0">
      <w:start w:val="1"/>
      <w:numFmt w:val="decimal"/>
      <w:lvlText w:val="Artikel %1."/>
      <w:lvlJc w:val="left"/>
      <w:pPr>
        <w:ind w:left="0" w:firstLine="0"/>
      </w:pPr>
      <w:rPr>
        <w:rFonts w:ascii="Verdana" w:hAnsi="Verdana"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2%1"/>
      <w:lvlJc w:val="left"/>
      <w:pPr>
        <w:tabs>
          <w:tab w:val="num" w:pos="113"/>
        </w:tabs>
        <w:ind w:left="-624" w:firstLine="0"/>
      </w:pPr>
      <w:rPr>
        <w:rFonts w:ascii="Verdana" w:hAnsi="Verdana" w:hint="default"/>
        <w:b w:val="0"/>
        <w:i w:val="0"/>
        <w:spacing w:val="0"/>
        <w:sz w:val="18"/>
      </w:rPr>
    </w:lvl>
    <w:lvl w:ilvl="2">
      <w:start w:val="1"/>
      <w:numFmt w:val="lowerLetter"/>
      <w:lvlText w:val="(%3)"/>
      <w:lvlJc w:val="left"/>
      <w:pPr>
        <w:ind w:left="-1248" w:firstLine="0"/>
      </w:pPr>
      <w:rPr>
        <w:rFonts w:hint="default"/>
      </w:rPr>
    </w:lvl>
    <w:lvl w:ilvl="3">
      <w:start w:val="1"/>
      <w:numFmt w:val="lowerRoman"/>
      <w:lvlText w:val="(%4)"/>
      <w:lvlJc w:val="right"/>
      <w:pPr>
        <w:ind w:left="-1872" w:firstLine="0"/>
      </w:pPr>
      <w:rPr>
        <w:rFonts w:hint="default"/>
      </w:rPr>
    </w:lvl>
    <w:lvl w:ilvl="4">
      <w:start w:val="1"/>
      <w:numFmt w:val="decimal"/>
      <w:lvlText w:val="%5)"/>
      <w:lvlJc w:val="left"/>
      <w:pPr>
        <w:ind w:left="-2496" w:firstLine="0"/>
      </w:pPr>
      <w:rPr>
        <w:rFonts w:hint="default"/>
      </w:rPr>
    </w:lvl>
    <w:lvl w:ilvl="5">
      <w:start w:val="1"/>
      <w:numFmt w:val="lowerLetter"/>
      <w:lvlText w:val="%6)"/>
      <w:lvlJc w:val="left"/>
      <w:pPr>
        <w:ind w:left="-3120" w:firstLine="0"/>
      </w:pPr>
      <w:rPr>
        <w:rFonts w:hint="default"/>
      </w:rPr>
    </w:lvl>
    <w:lvl w:ilvl="6">
      <w:start w:val="1"/>
      <w:numFmt w:val="lowerRoman"/>
      <w:lvlText w:val="%7)"/>
      <w:lvlJc w:val="right"/>
      <w:pPr>
        <w:ind w:left="-3744" w:firstLine="0"/>
      </w:pPr>
      <w:rPr>
        <w:rFonts w:hint="default"/>
      </w:rPr>
    </w:lvl>
    <w:lvl w:ilvl="7">
      <w:start w:val="1"/>
      <w:numFmt w:val="lowerLetter"/>
      <w:lvlText w:val="%8."/>
      <w:lvlJc w:val="left"/>
      <w:pPr>
        <w:ind w:left="-4368" w:firstLine="0"/>
      </w:pPr>
      <w:rPr>
        <w:rFonts w:hint="default"/>
      </w:rPr>
    </w:lvl>
    <w:lvl w:ilvl="8">
      <w:start w:val="1"/>
      <w:numFmt w:val="lowerRoman"/>
      <w:lvlText w:val="%9."/>
      <w:lvlJc w:val="right"/>
      <w:pPr>
        <w:ind w:left="-4992" w:firstLine="0"/>
      </w:pPr>
      <w:rPr>
        <w:rFonts w:hint="default"/>
      </w:rPr>
    </w:lvl>
  </w:abstractNum>
  <w:abstractNum w:abstractNumId="12" w15:restartNumberingAfterBreak="0">
    <w:nsid w:val="64B40D6A"/>
    <w:multiLevelType w:val="multilevel"/>
    <w:tmpl w:val="61B60966"/>
    <w:numStyleLink w:val="Lid"/>
  </w:abstractNum>
  <w:abstractNum w:abstractNumId="13" w15:restartNumberingAfterBreak="0">
    <w:nsid w:val="6BCB08C6"/>
    <w:multiLevelType w:val="multilevel"/>
    <w:tmpl w:val="90C44D5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CA00253"/>
    <w:multiLevelType w:val="hybridMultilevel"/>
    <w:tmpl w:val="C96A7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5F45BE"/>
    <w:multiLevelType w:val="multilevel"/>
    <w:tmpl w:val="3E0A604C"/>
    <w:lvl w:ilvl="0">
      <w:start w:val="1"/>
      <w:numFmt w:val="decimal"/>
      <w:pStyle w:val="Kop1"/>
      <w:lvlText w:val="Artikel %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isLgl/>
      <w:lvlText w:val="%1.%2.%3"/>
      <w:lvlJc w:val="left"/>
      <w:pPr>
        <w:ind w:left="720"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Kop4"/>
      <w:lvlText w:val="(%4)"/>
      <w:lvlJc w:val="right"/>
      <w:pPr>
        <w:ind w:left="864" w:hanging="144"/>
      </w:pPr>
      <w:rPr>
        <w:rFonts w:hint="default"/>
      </w:rPr>
    </w:lvl>
    <w:lvl w:ilvl="4">
      <w:start w:val="1"/>
      <w:numFmt w:val="decimal"/>
      <w:pStyle w:val="Kop5"/>
      <w:lvlText w:val="%5)"/>
      <w:lvlJc w:val="left"/>
      <w:pPr>
        <w:ind w:left="1008" w:hanging="432"/>
      </w:pPr>
      <w:rPr>
        <w:rFonts w:hint="default"/>
      </w:rPr>
    </w:lvl>
    <w:lvl w:ilvl="5">
      <w:start w:val="1"/>
      <w:numFmt w:val="lowerLetter"/>
      <w:pStyle w:val="Kop6"/>
      <w:lvlText w:val="%6)"/>
      <w:lvlJc w:val="left"/>
      <w:pPr>
        <w:ind w:left="1152" w:hanging="432"/>
      </w:pPr>
      <w:rPr>
        <w:rFonts w:hint="default"/>
      </w:rPr>
    </w:lvl>
    <w:lvl w:ilvl="6">
      <w:start w:val="1"/>
      <w:numFmt w:val="lowerRoman"/>
      <w:pStyle w:val="Kop7"/>
      <w:lvlText w:val="%7)"/>
      <w:lvlJc w:val="right"/>
      <w:pPr>
        <w:ind w:left="1296" w:hanging="288"/>
      </w:pPr>
      <w:rPr>
        <w:rFonts w:hint="default"/>
      </w:rPr>
    </w:lvl>
    <w:lvl w:ilvl="7">
      <w:start w:val="1"/>
      <w:numFmt w:val="lowerLetter"/>
      <w:pStyle w:val="Kop8"/>
      <w:lvlText w:val="%8."/>
      <w:lvlJc w:val="left"/>
      <w:pPr>
        <w:ind w:left="1440" w:hanging="432"/>
      </w:pPr>
      <w:rPr>
        <w:rFonts w:hint="default"/>
      </w:rPr>
    </w:lvl>
    <w:lvl w:ilvl="8">
      <w:start w:val="1"/>
      <w:numFmt w:val="lowerRoman"/>
      <w:pStyle w:val="Kop9"/>
      <w:lvlText w:val="%9."/>
      <w:lvlJc w:val="right"/>
      <w:pPr>
        <w:ind w:left="1584" w:hanging="144"/>
      </w:pPr>
      <w:rPr>
        <w:rFonts w:hint="default"/>
      </w:rPr>
    </w:lvl>
  </w:abstractNum>
  <w:abstractNum w:abstractNumId="16" w15:restartNumberingAfterBreak="0">
    <w:nsid w:val="754366A6"/>
    <w:multiLevelType w:val="hybridMultilevel"/>
    <w:tmpl w:val="269C9F8E"/>
    <w:lvl w:ilvl="0" w:tplc="2C8C4B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E40D09"/>
    <w:multiLevelType w:val="multilevel"/>
    <w:tmpl w:val="7946F8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29852577">
    <w:abstractNumId w:val="13"/>
  </w:num>
  <w:num w:numId="2" w16cid:durableId="141429148">
    <w:abstractNumId w:val="5"/>
  </w:num>
  <w:num w:numId="3" w16cid:durableId="988754183">
    <w:abstractNumId w:val="8"/>
  </w:num>
  <w:num w:numId="4" w16cid:durableId="1479763661">
    <w:abstractNumId w:val="9"/>
  </w:num>
  <w:num w:numId="5" w16cid:durableId="2051344265">
    <w:abstractNumId w:val="17"/>
  </w:num>
  <w:num w:numId="6" w16cid:durableId="1031762691">
    <w:abstractNumId w:val="7"/>
  </w:num>
  <w:num w:numId="7" w16cid:durableId="1565870441">
    <w:abstractNumId w:val="16"/>
  </w:num>
  <w:num w:numId="8" w16cid:durableId="284385128">
    <w:abstractNumId w:val="4"/>
  </w:num>
  <w:num w:numId="9" w16cid:durableId="1126965223">
    <w:abstractNumId w:val="15"/>
  </w:num>
  <w:num w:numId="10" w16cid:durableId="540361013">
    <w:abstractNumId w:val="11"/>
  </w:num>
  <w:num w:numId="11" w16cid:durableId="869144730">
    <w:abstractNumId w:val="12"/>
  </w:num>
  <w:num w:numId="12" w16cid:durableId="632563196">
    <w:abstractNumId w:val="10"/>
  </w:num>
  <w:num w:numId="13" w16cid:durableId="2139301083">
    <w:abstractNumId w:val="3"/>
  </w:num>
  <w:num w:numId="14" w16cid:durableId="1250116011">
    <w:abstractNumId w:val="2"/>
  </w:num>
  <w:num w:numId="15" w16cid:durableId="805853446">
    <w:abstractNumId w:val="0"/>
  </w:num>
  <w:num w:numId="16" w16cid:durableId="708644633">
    <w:abstractNumId w:val="1"/>
  </w:num>
  <w:num w:numId="17" w16cid:durableId="956377718">
    <w:abstractNumId w:val="14"/>
  </w:num>
  <w:num w:numId="18" w16cid:durableId="50301025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styleLockThe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A90"/>
    <w:rsid w:val="00003B1F"/>
    <w:rsid w:val="000210B6"/>
    <w:rsid w:val="0002382A"/>
    <w:rsid w:val="00032693"/>
    <w:rsid w:val="000340A0"/>
    <w:rsid w:val="00036B32"/>
    <w:rsid w:val="0003771B"/>
    <w:rsid w:val="000421F3"/>
    <w:rsid w:val="00045B57"/>
    <w:rsid w:val="00063E65"/>
    <w:rsid w:val="00065638"/>
    <w:rsid w:val="00070D3C"/>
    <w:rsid w:val="0007363B"/>
    <w:rsid w:val="00082DA3"/>
    <w:rsid w:val="000D4A08"/>
    <w:rsid w:val="000F3D11"/>
    <w:rsid w:val="000F47F5"/>
    <w:rsid w:val="00104DA4"/>
    <w:rsid w:val="00105381"/>
    <w:rsid w:val="00116341"/>
    <w:rsid w:val="001449FD"/>
    <w:rsid w:val="001500C8"/>
    <w:rsid w:val="00152A03"/>
    <w:rsid w:val="00166A96"/>
    <w:rsid w:val="0017145F"/>
    <w:rsid w:val="0017169B"/>
    <w:rsid w:val="00190C42"/>
    <w:rsid w:val="0019118A"/>
    <w:rsid w:val="001A19B9"/>
    <w:rsid w:val="001E4604"/>
    <w:rsid w:val="002036F2"/>
    <w:rsid w:val="002178AE"/>
    <w:rsid w:val="002309AE"/>
    <w:rsid w:val="00234083"/>
    <w:rsid w:val="00241057"/>
    <w:rsid w:val="002462E1"/>
    <w:rsid w:val="002542DF"/>
    <w:rsid w:val="00266224"/>
    <w:rsid w:val="00277ADF"/>
    <w:rsid w:val="00287161"/>
    <w:rsid w:val="0029123E"/>
    <w:rsid w:val="002D18BD"/>
    <w:rsid w:val="002D3292"/>
    <w:rsid w:val="002D5958"/>
    <w:rsid w:val="002D6351"/>
    <w:rsid w:val="002E13EB"/>
    <w:rsid w:val="002E3CD6"/>
    <w:rsid w:val="002E7FFC"/>
    <w:rsid w:val="002F3FDB"/>
    <w:rsid w:val="0030474E"/>
    <w:rsid w:val="00305F46"/>
    <w:rsid w:val="003145DA"/>
    <w:rsid w:val="0033779A"/>
    <w:rsid w:val="00352E22"/>
    <w:rsid w:val="00355283"/>
    <w:rsid w:val="003562F3"/>
    <w:rsid w:val="00360573"/>
    <w:rsid w:val="0038127D"/>
    <w:rsid w:val="00392689"/>
    <w:rsid w:val="003A364F"/>
    <w:rsid w:val="003A6570"/>
    <w:rsid w:val="003A7122"/>
    <w:rsid w:val="003B2008"/>
    <w:rsid w:val="003B2B31"/>
    <w:rsid w:val="003C3BD0"/>
    <w:rsid w:val="003C7A9E"/>
    <w:rsid w:val="003D1225"/>
    <w:rsid w:val="003D2D02"/>
    <w:rsid w:val="003F14C5"/>
    <w:rsid w:val="003F59AD"/>
    <w:rsid w:val="00401E11"/>
    <w:rsid w:val="00406835"/>
    <w:rsid w:val="00410B35"/>
    <w:rsid w:val="00427645"/>
    <w:rsid w:val="00431C0A"/>
    <w:rsid w:val="004478AE"/>
    <w:rsid w:val="00460AB5"/>
    <w:rsid w:val="00464B1E"/>
    <w:rsid w:val="00466FF0"/>
    <w:rsid w:val="00472AA6"/>
    <w:rsid w:val="00472F53"/>
    <w:rsid w:val="004824FA"/>
    <w:rsid w:val="00486AC6"/>
    <w:rsid w:val="004940AD"/>
    <w:rsid w:val="004945B7"/>
    <w:rsid w:val="00495C68"/>
    <w:rsid w:val="004A0121"/>
    <w:rsid w:val="004C374A"/>
    <w:rsid w:val="004D5E5E"/>
    <w:rsid w:val="004E6DF5"/>
    <w:rsid w:val="00503FD3"/>
    <w:rsid w:val="00513F2F"/>
    <w:rsid w:val="005203E8"/>
    <w:rsid w:val="00524634"/>
    <w:rsid w:val="00526E09"/>
    <w:rsid w:val="005339CA"/>
    <w:rsid w:val="005362C6"/>
    <w:rsid w:val="005373C4"/>
    <w:rsid w:val="00540D6A"/>
    <w:rsid w:val="00587950"/>
    <w:rsid w:val="005A7622"/>
    <w:rsid w:val="005B364E"/>
    <w:rsid w:val="005B4E4E"/>
    <w:rsid w:val="005B6328"/>
    <w:rsid w:val="005C119D"/>
    <w:rsid w:val="005C1344"/>
    <w:rsid w:val="005E49F6"/>
    <w:rsid w:val="005E66ED"/>
    <w:rsid w:val="005F20C1"/>
    <w:rsid w:val="006114B9"/>
    <w:rsid w:val="006177D3"/>
    <w:rsid w:val="006246CE"/>
    <w:rsid w:val="00630572"/>
    <w:rsid w:val="0063463F"/>
    <w:rsid w:val="00635724"/>
    <w:rsid w:val="006478FA"/>
    <w:rsid w:val="006735FE"/>
    <w:rsid w:val="00674D3C"/>
    <w:rsid w:val="00680297"/>
    <w:rsid w:val="00680480"/>
    <w:rsid w:val="00682F26"/>
    <w:rsid w:val="0068438C"/>
    <w:rsid w:val="006951F2"/>
    <w:rsid w:val="006B10F2"/>
    <w:rsid w:val="006B6D6F"/>
    <w:rsid w:val="006B7AA4"/>
    <w:rsid w:val="006C366A"/>
    <w:rsid w:val="006C4A03"/>
    <w:rsid w:val="006D7EE7"/>
    <w:rsid w:val="006E0A59"/>
    <w:rsid w:val="006E0B54"/>
    <w:rsid w:val="006E52AB"/>
    <w:rsid w:val="006F315E"/>
    <w:rsid w:val="007517CA"/>
    <w:rsid w:val="00754F49"/>
    <w:rsid w:val="00755E11"/>
    <w:rsid w:val="00772C7D"/>
    <w:rsid w:val="00782523"/>
    <w:rsid w:val="007936EB"/>
    <w:rsid w:val="0079529B"/>
    <w:rsid w:val="00797EBB"/>
    <w:rsid w:val="007A072D"/>
    <w:rsid w:val="007A5184"/>
    <w:rsid w:val="007B5E5F"/>
    <w:rsid w:val="007C2CD6"/>
    <w:rsid w:val="007C3487"/>
    <w:rsid w:val="007C3D78"/>
    <w:rsid w:val="007D3D70"/>
    <w:rsid w:val="007E0787"/>
    <w:rsid w:val="007F02EA"/>
    <w:rsid w:val="007F63F1"/>
    <w:rsid w:val="007F6657"/>
    <w:rsid w:val="007F756C"/>
    <w:rsid w:val="0080435A"/>
    <w:rsid w:val="008066B7"/>
    <w:rsid w:val="008248ED"/>
    <w:rsid w:val="00830FF4"/>
    <w:rsid w:val="00844A8D"/>
    <w:rsid w:val="008515AC"/>
    <w:rsid w:val="00853B6D"/>
    <w:rsid w:val="00873CF9"/>
    <w:rsid w:val="0087560B"/>
    <w:rsid w:val="00877CCA"/>
    <w:rsid w:val="00895A90"/>
    <w:rsid w:val="008A032E"/>
    <w:rsid w:val="008A057D"/>
    <w:rsid w:val="008E1D36"/>
    <w:rsid w:val="008F47DD"/>
    <w:rsid w:val="008F7E91"/>
    <w:rsid w:val="00912312"/>
    <w:rsid w:val="00914809"/>
    <w:rsid w:val="00920DB6"/>
    <w:rsid w:val="0092200C"/>
    <w:rsid w:val="009227F6"/>
    <w:rsid w:val="009230C4"/>
    <w:rsid w:val="009579BC"/>
    <w:rsid w:val="00961DFB"/>
    <w:rsid w:val="00962F39"/>
    <w:rsid w:val="00966129"/>
    <w:rsid w:val="00981547"/>
    <w:rsid w:val="0098172D"/>
    <w:rsid w:val="00986F89"/>
    <w:rsid w:val="00990688"/>
    <w:rsid w:val="0099336E"/>
    <w:rsid w:val="0099681B"/>
    <w:rsid w:val="00996FC4"/>
    <w:rsid w:val="009A1165"/>
    <w:rsid w:val="009A5F2D"/>
    <w:rsid w:val="009A72AE"/>
    <w:rsid w:val="009B076C"/>
    <w:rsid w:val="009B72E9"/>
    <w:rsid w:val="009C51EC"/>
    <w:rsid w:val="009D0163"/>
    <w:rsid w:val="009E09CA"/>
    <w:rsid w:val="009F096A"/>
    <w:rsid w:val="00A000B0"/>
    <w:rsid w:val="00A002B9"/>
    <w:rsid w:val="00A03689"/>
    <w:rsid w:val="00A06478"/>
    <w:rsid w:val="00A11FB1"/>
    <w:rsid w:val="00A143E8"/>
    <w:rsid w:val="00A22D89"/>
    <w:rsid w:val="00A24ED1"/>
    <w:rsid w:val="00A4350B"/>
    <w:rsid w:val="00A60953"/>
    <w:rsid w:val="00A64001"/>
    <w:rsid w:val="00A752B0"/>
    <w:rsid w:val="00A75AC9"/>
    <w:rsid w:val="00A84C4D"/>
    <w:rsid w:val="00A86070"/>
    <w:rsid w:val="00A87326"/>
    <w:rsid w:val="00A87E86"/>
    <w:rsid w:val="00A920F0"/>
    <w:rsid w:val="00AA0499"/>
    <w:rsid w:val="00AA5B85"/>
    <w:rsid w:val="00AB2278"/>
    <w:rsid w:val="00AB529D"/>
    <w:rsid w:val="00AD3FB6"/>
    <w:rsid w:val="00AD4EC2"/>
    <w:rsid w:val="00AE0EA0"/>
    <w:rsid w:val="00AE5962"/>
    <w:rsid w:val="00B0455E"/>
    <w:rsid w:val="00B0740F"/>
    <w:rsid w:val="00B36950"/>
    <w:rsid w:val="00B41BD7"/>
    <w:rsid w:val="00B57E0B"/>
    <w:rsid w:val="00B60F3C"/>
    <w:rsid w:val="00B64DF0"/>
    <w:rsid w:val="00B67D83"/>
    <w:rsid w:val="00B94654"/>
    <w:rsid w:val="00B96DFA"/>
    <w:rsid w:val="00BA3780"/>
    <w:rsid w:val="00BA3D42"/>
    <w:rsid w:val="00BA71B7"/>
    <w:rsid w:val="00BC06D3"/>
    <w:rsid w:val="00BE2C81"/>
    <w:rsid w:val="00BE4CB2"/>
    <w:rsid w:val="00BF05B8"/>
    <w:rsid w:val="00C128FE"/>
    <w:rsid w:val="00C16907"/>
    <w:rsid w:val="00C263A7"/>
    <w:rsid w:val="00C30092"/>
    <w:rsid w:val="00C41CB7"/>
    <w:rsid w:val="00C542CC"/>
    <w:rsid w:val="00C553C8"/>
    <w:rsid w:val="00C700A9"/>
    <w:rsid w:val="00C83870"/>
    <w:rsid w:val="00C84022"/>
    <w:rsid w:val="00C87A66"/>
    <w:rsid w:val="00CA1813"/>
    <w:rsid w:val="00CA6271"/>
    <w:rsid w:val="00CB1B24"/>
    <w:rsid w:val="00CB397C"/>
    <w:rsid w:val="00CB3F71"/>
    <w:rsid w:val="00CB63CA"/>
    <w:rsid w:val="00CC2000"/>
    <w:rsid w:val="00CC6042"/>
    <w:rsid w:val="00CD3F73"/>
    <w:rsid w:val="00CE0BD7"/>
    <w:rsid w:val="00CE14F1"/>
    <w:rsid w:val="00CE63B4"/>
    <w:rsid w:val="00CF553D"/>
    <w:rsid w:val="00D073B3"/>
    <w:rsid w:val="00D142C6"/>
    <w:rsid w:val="00D144C9"/>
    <w:rsid w:val="00D164E1"/>
    <w:rsid w:val="00D338A4"/>
    <w:rsid w:val="00D3552E"/>
    <w:rsid w:val="00D3678A"/>
    <w:rsid w:val="00D4041D"/>
    <w:rsid w:val="00D4632F"/>
    <w:rsid w:val="00D51F53"/>
    <w:rsid w:val="00D57052"/>
    <w:rsid w:val="00D718CE"/>
    <w:rsid w:val="00D72F39"/>
    <w:rsid w:val="00D805DD"/>
    <w:rsid w:val="00D855BA"/>
    <w:rsid w:val="00D86739"/>
    <w:rsid w:val="00D97A66"/>
    <w:rsid w:val="00DA03A9"/>
    <w:rsid w:val="00DA5ADA"/>
    <w:rsid w:val="00DA77FA"/>
    <w:rsid w:val="00DB2F3E"/>
    <w:rsid w:val="00DB34AB"/>
    <w:rsid w:val="00DC35BC"/>
    <w:rsid w:val="00DD1126"/>
    <w:rsid w:val="00DD29E7"/>
    <w:rsid w:val="00DE5AF3"/>
    <w:rsid w:val="00E05682"/>
    <w:rsid w:val="00E10385"/>
    <w:rsid w:val="00E1453E"/>
    <w:rsid w:val="00E166D0"/>
    <w:rsid w:val="00E32D36"/>
    <w:rsid w:val="00E35207"/>
    <w:rsid w:val="00E372F9"/>
    <w:rsid w:val="00E662CA"/>
    <w:rsid w:val="00EA194B"/>
    <w:rsid w:val="00EA4411"/>
    <w:rsid w:val="00EA5ED8"/>
    <w:rsid w:val="00EB425F"/>
    <w:rsid w:val="00ED1564"/>
    <w:rsid w:val="00ED164C"/>
    <w:rsid w:val="00ED2179"/>
    <w:rsid w:val="00ED745C"/>
    <w:rsid w:val="00EE4964"/>
    <w:rsid w:val="00EF64F0"/>
    <w:rsid w:val="00EF77EF"/>
    <w:rsid w:val="00F0113A"/>
    <w:rsid w:val="00F049D1"/>
    <w:rsid w:val="00F077AA"/>
    <w:rsid w:val="00F10CF3"/>
    <w:rsid w:val="00F15B0C"/>
    <w:rsid w:val="00F17B51"/>
    <w:rsid w:val="00F234E5"/>
    <w:rsid w:val="00F23AD5"/>
    <w:rsid w:val="00F32537"/>
    <w:rsid w:val="00F33C5D"/>
    <w:rsid w:val="00F42F3B"/>
    <w:rsid w:val="00F441E7"/>
    <w:rsid w:val="00F45FD9"/>
    <w:rsid w:val="00F47551"/>
    <w:rsid w:val="00F478CF"/>
    <w:rsid w:val="00F51A9A"/>
    <w:rsid w:val="00F51F32"/>
    <w:rsid w:val="00F600AF"/>
    <w:rsid w:val="00F60535"/>
    <w:rsid w:val="00F86BD4"/>
    <w:rsid w:val="00F922E9"/>
    <w:rsid w:val="00FA6AFA"/>
    <w:rsid w:val="00FA7444"/>
    <w:rsid w:val="00FC5DE6"/>
    <w:rsid w:val="00FD4FE3"/>
    <w:rsid w:val="00FF24F7"/>
    <w:rsid w:val="00FF6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1AD14"/>
  <w15:docId w15:val="{D9F2E6FC-73AB-4B3E-8739-F51EDE18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67"/>
    <w:lsdException w:name="No Spacing" w:locked="0"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semiHidden="1" w:uiPriority="71"/>
    <w:lsdException w:name="List Paragraph" w:locked="0" w:uiPriority="34" w:qFormat="1"/>
    <w:lsdException w:name="Quote" w:locked="0" w:uiPriority="73"/>
    <w:lsdException w:name="Intense Quote" w:locked="0"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E35207"/>
    <w:rPr>
      <w:rFonts w:ascii="Verdana" w:hAnsi="Verdana"/>
      <w:sz w:val="18"/>
      <w:szCs w:val="18"/>
    </w:rPr>
  </w:style>
  <w:style w:type="paragraph" w:styleId="Kop1">
    <w:name w:val="heading 1"/>
    <w:basedOn w:val="Standaard"/>
    <w:next w:val="Standaard"/>
    <w:qFormat/>
    <w:rsid w:val="00E35207"/>
    <w:pPr>
      <w:keepNext/>
      <w:widowControl w:val="0"/>
      <w:numPr>
        <w:numId w:val="9"/>
      </w:numPr>
      <w:spacing w:before="360" w:after="120"/>
      <w:outlineLvl w:val="0"/>
    </w:pPr>
    <w:rPr>
      <w:b/>
    </w:rPr>
  </w:style>
  <w:style w:type="paragraph" w:styleId="Kop2">
    <w:name w:val="heading 2"/>
    <w:basedOn w:val="Standaard"/>
    <w:link w:val="Kop2Char"/>
    <w:uiPriority w:val="9"/>
    <w:unhideWhenUsed/>
    <w:qFormat/>
    <w:rsid w:val="00FA7444"/>
    <w:pPr>
      <w:keepLines/>
      <w:numPr>
        <w:ilvl w:val="1"/>
        <w:numId w:val="9"/>
      </w:numPr>
      <w:tabs>
        <w:tab w:val="left" w:pos="0"/>
      </w:tabs>
      <w:spacing w:after="120" w:line="276" w:lineRule="auto"/>
      <w:ind w:hanging="567"/>
      <w:outlineLvl w:val="1"/>
    </w:pPr>
    <w:rPr>
      <w:rFonts w:cs="Arial"/>
      <w:bCs/>
      <w:iCs/>
      <w:lang w:eastAsia="en-US" w:bidi="en-US"/>
    </w:rPr>
  </w:style>
  <w:style w:type="paragraph" w:styleId="Kop3">
    <w:name w:val="heading 3"/>
    <w:basedOn w:val="Standaard"/>
    <w:next w:val="Standaard"/>
    <w:link w:val="Kop3Char"/>
    <w:uiPriority w:val="9"/>
    <w:unhideWhenUsed/>
    <w:qFormat/>
    <w:rsid w:val="00E35207"/>
    <w:pPr>
      <w:keepNext/>
      <w:numPr>
        <w:ilvl w:val="2"/>
        <w:numId w:val="9"/>
      </w:numPr>
      <w:tabs>
        <w:tab w:val="left" w:pos="709"/>
      </w:tabs>
      <w:spacing w:after="120" w:line="276" w:lineRule="auto"/>
      <w:ind w:hanging="720"/>
      <w:outlineLvl w:val="2"/>
    </w:pPr>
    <w:rPr>
      <w:rFonts w:cs="Arial"/>
      <w:bCs/>
      <w:iCs/>
    </w:rPr>
  </w:style>
  <w:style w:type="paragraph" w:styleId="Kop4">
    <w:name w:val="heading 4"/>
    <w:basedOn w:val="Standaard"/>
    <w:next w:val="Standaard"/>
    <w:link w:val="Kop4Char"/>
    <w:uiPriority w:val="9"/>
    <w:semiHidden/>
    <w:unhideWhenUsed/>
    <w:qFormat/>
    <w:rsid w:val="00F86BD4"/>
    <w:pPr>
      <w:keepNext/>
      <w:numPr>
        <w:ilvl w:val="3"/>
        <w:numId w:val="9"/>
      </w:numPr>
      <w:spacing w:before="240" w:after="60"/>
      <w:outlineLvl w:val="3"/>
    </w:pPr>
    <w:rPr>
      <w:rFonts w:ascii="Calibri" w:hAnsi="Calibri"/>
      <w:b/>
      <w:bCs/>
      <w:sz w:val="28"/>
      <w:szCs w:val="28"/>
    </w:rPr>
  </w:style>
  <w:style w:type="paragraph" w:styleId="Kop5">
    <w:name w:val="heading 5"/>
    <w:basedOn w:val="Standaard"/>
    <w:next w:val="Standaard"/>
    <w:link w:val="Kop5Char"/>
    <w:uiPriority w:val="9"/>
    <w:semiHidden/>
    <w:unhideWhenUsed/>
    <w:qFormat/>
    <w:rsid w:val="00F86BD4"/>
    <w:pPr>
      <w:numPr>
        <w:ilvl w:val="4"/>
        <w:numId w:val="9"/>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semiHidden/>
    <w:unhideWhenUsed/>
    <w:qFormat/>
    <w:rsid w:val="00F86BD4"/>
    <w:pPr>
      <w:numPr>
        <w:ilvl w:val="5"/>
        <w:numId w:val="9"/>
      </w:numPr>
      <w:spacing w:before="240" w:after="60"/>
      <w:outlineLvl w:val="5"/>
    </w:pPr>
    <w:rPr>
      <w:rFonts w:ascii="Calibri" w:hAnsi="Calibri"/>
      <w:b/>
      <w:bCs/>
      <w:sz w:val="22"/>
      <w:szCs w:val="22"/>
    </w:rPr>
  </w:style>
  <w:style w:type="paragraph" w:styleId="Kop7">
    <w:name w:val="heading 7"/>
    <w:basedOn w:val="Standaard"/>
    <w:next w:val="Standaard"/>
    <w:link w:val="Kop7Char"/>
    <w:uiPriority w:val="9"/>
    <w:semiHidden/>
    <w:unhideWhenUsed/>
    <w:qFormat/>
    <w:rsid w:val="00F86BD4"/>
    <w:pPr>
      <w:numPr>
        <w:ilvl w:val="6"/>
        <w:numId w:val="9"/>
      </w:numPr>
      <w:spacing w:before="240" w:after="60"/>
      <w:outlineLvl w:val="6"/>
    </w:pPr>
    <w:rPr>
      <w:rFonts w:ascii="Calibri" w:hAnsi="Calibri"/>
    </w:rPr>
  </w:style>
  <w:style w:type="paragraph" w:styleId="Kop8">
    <w:name w:val="heading 8"/>
    <w:basedOn w:val="Standaard"/>
    <w:next w:val="Standaard"/>
    <w:link w:val="Kop8Char"/>
    <w:uiPriority w:val="9"/>
    <w:unhideWhenUsed/>
    <w:qFormat/>
    <w:rsid w:val="00F86BD4"/>
    <w:pPr>
      <w:numPr>
        <w:ilvl w:val="7"/>
        <w:numId w:val="9"/>
      </w:numPr>
      <w:spacing w:before="240" w:after="60"/>
      <w:outlineLvl w:val="7"/>
    </w:pPr>
    <w:rPr>
      <w:rFonts w:ascii="Calibri" w:hAnsi="Calibri"/>
      <w:i/>
      <w:iCs/>
    </w:rPr>
  </w:style>
  <w:style w:type="paragraph" w:styleId="Kop9">
    <w:name w:val="heading 9"/>
    <w:basedOn w:val="Standaard"/>
    <w:next w:val="Standaard"/>
    <w:link w:val="Kop9Char"/>
    <w:uiPriority w:val="9"/>
    <w:semiHidden/>
    <w:unhideWhenUsed/>
    <w:qFormat/>
    <w:rsid w:val="00F86BD4"/>
    <w:pPr>
      <w:numPr>
        <w:ilvl w:val="8"/>
        <w:numId w:val="9"/>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895A90"/>
    <w:pPr>
      <w:widowControl w:val="0"/>
      <w:spacing w:after="60"/>
    </w:pPr>
    <w:rPr>
      <w:rFonts w:ascii="Bookman Old Style" w:hAnsi="Bookman Old Style"/>
      <w:szCs w:val="20"/>
      <w:lang w:val="x-none" w:eastAsia="x-none"/>
    </w:rPr>
  </w:style>
  <w:style w:type="character" w:styleId="Voetnootmarkering">
    <w:name w:val="footnote reference"/>
    <w:uiPriority w:val="99"/>
    <w:semiHidden/>
    <w:rsid w:val="00895A90"/>
    <w:rPr>
      <w:vertAlign w:val="superscript"/>
    </w:rPr>
  </w:style>
  <w:style w:type="paragraph" w:customStyle="1" w:styleId="inhopg1">
    <w:name w:val="inhopg 1"/>
    <w:basedOn w:val="Standaard"/>
    <w:locked/>
    <w:rsid w:val="00895A90"/>
    <w:pPr>
      <w:widowControl w:val="0"/>
      <w:tabs>
        <w:tab w:val="right" w:leader="dot" w:pos="9360"/>
      </w:tabs>
      <w:suppressAutoHyphens/>
      <w:spacing w:before="480" w:after="60"/>
      <w:ind w:left="720" w:right="720" w:hanging="720"/>
    </w:pPr>
    <w:rPr>
      <w:rFonts w:ascii="Bookman Old Style" w:hAnsi="Bookman Old Style"/>
      <w:sz w:val="22"/>
      <w:szCs w:val="20"/>
      <w:lang w:val="en-US"/>
    </w:rPr>
  </w:style>
  <w:style w:type="paragraph" w:styleId="Plattetekst">
    <w:name w:val="Body Text"/>
    <w:basedOn w:val="Standaard"/>
    <w:rsid w:val="00895A90"/>
    <w:pPr>
      <w:widowControl w:val="0"/>
      <w:spacing w:after="60"/>
    </w:pPr>
    <w:rPr>
      <w:rFonts w:ascii="Bookman Old Style" w:hAnsi="Bookman Old Style"/>
      <w:b/>
      <w:smallCaps/>
      <w:sz w:val="22"/>
      <w:szCs w:val="20"/>
    </w:rPr>
  </w:style>
  <w:style w:type="paragraph" w:styleId="Plattetekstinspringen">
    <w:name w:val="Body Text Indent"/>
    <w:basedOn w:val="Standaard"/>
    <w:rsid w:val="00895A90"/>
    <w:pPr>
      <w:widowControl w:val="0"/>
      <w:spacing w:after="60"/>
      <w:ind w:firstLine="720"/>
    </w:pPr>
    <w:rPr>
      <w:rFonts w:ascii="Bookman Old Style" w:hAnsi="Bookman Old Style"/>
      <w:sz w:val="22"/>
      <w:szCs w:val="20"/>
    </w:rPr>
  </w:style>
  <w:style w:type="paragraph" w:styleId="Tekstzonderopmaak">
    <w:name w:val="Plain Text"/>
    <w:basedOn w:val="Standaard"/>
    <w:rsid w:val="00895A90"/>
    <w:pPr>
      <w:spacing w:after="120"/>
    </w:pPr>
    <w:rPr>
      <w:rFonts w:ascii="Courier New" w:hAnsi="Courier New"/>
      <w:sz w:val="22"/>
      <w:szCs w:val="20"/>
    </w:rPr>
  </w:style>
  <w:style w:type="table" w:styleId="Tabelraster">
    <w:name w:val="Table Grid"/>
    <w:basedOn w:val="Standaardtabel"/>
    <w:locked/>
    <w:rsid w:val="00895A90"/>
    <w:pPr>
      <w:widowControl w:val="0"/>
      <w:spacing w:after="60"/>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6F4"/>
    <w:rPr>
      <w:color w:val="0000FF"/>
      <w:u w:val="single"/>
    </w:rPr>
  </w:style>
  <w:style w:type="paragraph" w:styleId="Voettekst">
    <w:name w:val="footer"/>
    <w:basedOn w:val="Standaard"/>
    <w:rsid w:val="004977F3"/>
    <w:pPr>
      <w:tabs>
        <w:tab w:val="center" w:pos="4536"/>
        <w:tab w:val="right" w:pos="9072"/>
      </w:tabs>
    </w:pPr>
  </w:style>
  <w:style w:type="character" w:styleId="Paginanummer">
    <w:name w:val="page number"/>
    <w:basedOn w:val="Standaardalinea-lettertype"/>
    <w:rsid w:val="004977F3"/>
  </w:style>
  <w:style w:type="paragraph" w:styleId="Ballontekst">
    <w:name w:val="Balloon Text"/>
    <w:basedOn w:val="Standaard"/>
    <w:semiHidden/>
    <w:rsid w:val="00E9156C"/>
    <w:rPr>
      <w:rFonts w:ascii="Tahoma" w:hAnsi="Tahoma" w:cs="Tahoma"/>
      <w:sz w:val="16"/>
      <w:szCs w:val="16"/>
    </w:rPr>
  </w:style>
  <w:style w:type="character" w:styleId="Verwijzingopmerking">
    <w:name w:val="annotation reference"/>
    <w:semiHidden/>
    <w:rsid w:val="004A7A20"/>
    <w:rPr>
      <w:sz w:val="16"/>
      <w:szCs w:val="16"/>
    </w:rPr>
  </w:style>
  <w:style w:type="paragraph" w:styleId="Tekstopmerking">
    <w:name w:val="annotation text"/>
    <w:basedOn w:val="Standaard"/>
    <w:link w:val="TekstopmerkingChar"/>
    <w:uiPriority w:val="99"/>
    <w:semiHidden/>
    <w:rsid w:val="004A7A20"/>
    <w:rPr>
      <w:sz w:val="20"/>
      <w:szCs w:val="20"/>
    </w:rPr>
  </w:style>
  <w:style w:type="paragraph" w:styleId="Onderwerpvanopmerking">
    <w:name w:val="annotation subject"/>
    <w:basedOn w:val="Tekstopmerking"/>
    <w:next w:val="Tekstopmerking"/>
    <w:semiHidden/>
    <w:rsid w:val="004A7A20"/>
    <w:rPr>
      <w:b/>
      <w:bCs/>
    </w:rPr>
  </w:style>
  <w:style w:type="paragraph" w:styleId="Lijstalinea">
    <w:name w:val="List Paragraph"/>
    <w:basedOn w:val="Standaard"/>
    <w:uiPriority w:val="34"/>
    <w:qFormat/>
    <w:rsid w:val="006114B9"/>
    <w:pPr>
      <w:ind w:left="720"/>
      <w:contextualSpacing/>
    </w:pPr>
    <w:rPr>
      <w:rFonts w:ascii="Calibri" w:eastAsia="Calibri" w:hAnsi="Calibri"/>
      <w:sz w:val="22"/>
      <w:szCs w:val="22"/>
      <w:lang w:eastAsia="en-US"/>
    </w:rPr>
  </w:style>
  <w:style w:type="character" w:customStyle="1" w:styleId="VoetnoottekstChar">
    <w:name w:val="Voetnoottekst Char"/>
    <w:link w:val="Voetnoottekst"/>
    <w:uiPriority w:val="99"/>
    <w:semiHidden/>
    <w:rsid w:val="006114B9"/>
    <w:rPr>
      <w:rFonts w:ascii="Bookman Old Style" w:hAnsi="Bookman Old Style"/>
      <w:sz w:val="24"/>
    </w:rPr>
  </w:style>
  <w:style w:type="character" w:customStyle="1" w:styleId="TekstopmerkingChar">
    <w:name w:val="Tekst opmerking Char"/>
    <w:basedOn w:val="Standaardalinea-lettertype"/>
    <w:link w:val="Tekstopmerking"/>
    <w:uiPriority w:val="99"/>
    <w:semiHidden/>
    <w:rsid w:val="006114B9"/>
  </w:style>
  <w:style w:type="paragraph" w:styleId="Revisie">
    <w:name w:val="Revision"/>
    <w:hidden/>
    <w:uiPriority w:val="71"/>
    <w:rsid w:val="006177D3"/>
    <w:rPr>
      <w:sz w:val="24"/>
      <w:szCs w:val="24"/>
    </w:rPr>
  </w:style>
  <w:style w:type="paragraph" w:styleId="Koptekst">
    <w:name w:val="header"/>
    <w:basedOn w:val="Standaard"/>
    <w:link w:val="KoptekstChar"/>
    <w:uiPriority w:val="99"/>
    <w:unhideWhenUsed/>
    <w:rsid w:val="00F600AF"/>
    <w:pPr>
      <w:tabs>
        <w:tab w:val="center" w:pos="4536"/>
        <w:tab w:val="right" w:pos="9072"/>
      </w:tabs>
    </w:pPr>
  </w:style>
  <w:style w:type="character" w:customStyle="1" w:styleId="KoptekstChar">
    <w:name w:val="Koptekst Char"/>
    <w:link w:val="Koptekst"/>
    <w:uiPriority w:val="99"/>
    <w:rsid w:val="00F600AF"/>
    <w:rPr>
      <w:sz w:val="24"/>
      <w:szCs w:val="24"/>
    </w:rPr>
  </w:style>
  <w:style w:type="character" w:customStyle="1" w:styleId="Kop2Char">
    <w:name w:val="Kop 2 Char"/>
    <w:link w:val="Kop2"/>
    <w:uiPriority w:val="9"/>
    <w:rsid w:val="00FA7444"/>
    <w:rPr>
      <w:rFonts w:ascii="Verdana" w:hAnsi="Verdana" w:cs="Arial"/>
      <w:bCs/>
      <w:iCs/>
      <w:sz w:val="18"/>
      <w:szCs w:val="18"/>
      <w:lang w:eastAsia="en-US" w:bidi="en-US"/>
    </w:rPr>
  </w:style>
  <w:style w:type="character" w:customStyle="1" w:styleId="Kop3Char">
    <w:name w:val="Kop 3 Char"/>
    <w:link w:val="Kop3"/>
    <w:uiPriority w:val="9"/>
    <w:rsid w:val="00E35207"/>
    <w:rPr>
      <w:rFonts w:ascii="Verdana" w:eastAsia="Times New Roman" w:hAnsi="Verdana" w:cs="Arial"/>
      <w:bCs/>
      <w:iCs/>
      <w:sz w:val="18"/>
      <w:szCs w:val="18"/>
    </w:rPr>
  </w:style>
  <w:style w:type="character" w:customStyle="1" w:styleId="Kop4Char">
    <w:name w:val="Kop 4 Char"/>
    <w:link w:val="Kop4"/>
    <w:uiPriority w:val="9"/>
    <w:semiHidden/>
    <w:rsid w:val="00F86BD4"/>
    <w:rPr>
      <w:rFonts w:ascii="Calibri" w:eastAsia="Times New Roman" w:hAnsi="Calibri" w:cs="Times New Roman"/>
      <w:b/>
      <w:bCs/>
      <w:sz w:val="28"/>
      <w:szCs w:val="28"/>
    </w:rPr>
  </w:style>
  <w:style w:type="character" w:customStyle="1" w:styleId="Kop5Char">
    <w:name w:val="Kop 5 Char"/>
    <w:link w:val="Kop5"/>
    <w:uiPriority w:val="9"/>
    <w:semiHidden/>
    <w:rsid w:val="00F86BD4"/>
    <w:rPr>
      <w:rFonts w:ascii="Calibri" w:eastAsia="Times New Roman" w:hAnsi="Calibri" w:cs="Times New Roman"/>
      <w:b/>
      <w:bCs/>
      <w:i/>
      <w:iCs/>
      <w:sz w:val="26"/>
      <w:szCs w:val="26"/>
    </w:rPr>
  </w:style>
  <w:style w:type="character" w:customStyle="1" w:styleId="Kop6Char">
    <w:name w:val="Kop 6 Char"/>
    <w:link w:val="Kop6"/>
    <w:uiPriority w:val="9"/>
    <w:semiHidden/>
    <w:rsid w:val="00F86BD4"/>
    <w:rPr>
      <w:rFonts w:ascii="Calibri" w:eastAsia="Times New Roman" w:hAnsi="Calibri" w:cs="Times New Roman"/>
      <w:b/>
      <w:bCs/>
      <w:sz w:val="22"/>
      <w:szCs w:val="22"/>
    </w:rPr>
  </w:style>
  <w:style w:type="character" w:customStyle="1" w:styleId="Kop7Char">
    <w:name w:val="Kop 7 Char"/>
    <w:link w:val="Kop7"/>
    <w:uiPriority w:val="9"/>
    <w:semiHidden/>
    <w:rsid w:val="00F86BD4"/>
    <w:rPr>
      <w:rFonts w:ascii="Calibri" w:eastAsia="Times New Roman" w:hAnsi="Calibri" w:cs="Times New Roman"/>
      <w:sz w:val="24"/>
      <w:szCs w:val="24"/>
    </w:rPr>
  </w:style>
  <w:style w:type="character" w:customStyle="1" w:styleId="Kop8Char">
    <w:name w:val="Kop 8 Char"/>
    <w:link w:val="Kop8"/>
    <w:uiPriority w:val="9"/>
    <w:rsid w:val="00F86BD4"/>
    <w:rPr>
      <w:rFonts w:ascii="Calibri" w:eastAsia="Times New Roman" w:hAnsi="Calibri" w:cs="Times New Roman"/>
      <w:i/>
      <w:iCs/>
      <w:sz w:val="24"/>
      <w:szCs w:val="24"/>
    </w:rPr>
  </w:style>
  <w:style w:type="character" w:customStyle="1" w:styleId="Kop9Char">
    <w:name w:val="Kop 9 Char"/>
    <w:link w:val="Kop9"/>
    <w:uiPriority w:val="9"/>
    <w:semiHidden/>
    <w:rsid w:val="00F86BD4"/>
    <w:rPr>
      <w:rFonts w:ascii="Cambria" w:eastAsia="Times New Roman" w:hAnsi="Cambria" w:cs="Times New Roman"/>
      <w:sz w:val="22"/>
      <w:szCs w:val="22"/>
    </w:rPr>
  </w:style>
  <w:style w:type="numbering" w:customStyle="1" w:styleId="Lid">
    <w:name w:val="Lid"/>
    <w:uiPriority w:val="99"/>
    <w:locked/>
    <w:rsid w:val="006B7AA4"/>
    <w:pPr>
      <w:numPr>
        <w:numId w:val="10"/>
      </w:numPr>
    </w:pPr>
  </w:style>
  <w:style w:type="character" w:styleId="Onopgelostemelding">
    <w:name w:val="Unresolved Mention"/>
    <w:basedOn w:val="Standaardalinea-lettertype"/>
    <w:uiPriority w:val="99"/>
    <w:semiHidden/>
    <w:unhideWhenUsed/>
    <w:rsid w:val="00E372F9"/>
    <w:rPr>
      <w:color w:val="605E5C"/>
      <w:shd w:val="clear" w:color="auto" w:fill="E1DFDD"/>
    </w:rPr>
  </w:style>
  <w:style w:type="character" w:styleId="GevolgdeHyperlink">
    <w:name w:val="FollowedHyperlink"/>
    <w:basedOn w:val="Standaardalinea-lettertype"/>
    <w:uiPriority w:val="99"/>
    <w:semiHidden/>
    <w:unhideWhenUsed/>
    <w:rsid w:val="003A71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080160">
      <w:bodyDiv w:val="1"/>
      <w:marLeft w:val="0"/>
      <w:marRight w:val="0"/>
      <w:marTop w:val="0"/>
      <w:marBottom w:val="0"/>
      <w:divBdr>
        <w:top w:val="none" w:sz="0" w:space="0" w:color="auto"/>
        <w:left w:val="none" w:sz="0" w:space="0" w:color="auto"/>
        <w:bottom w:val="none" w:sz="0" w:space="0" w:color="auto"/>
        <w:right w:val="none" w:sz="0" w:space="0" w:color="auto"/>
      </w:divBdr>
      <w:divsChild>
        <w:div w:id="157353139">
          <w:marLeft w:val="0"/>
          <w:marRight w:val="0"/>
          <w:marTop w:val="0"/>
          <w:marBottom w:val="300"/>
          <w:divBdr>
            <w:top w:val="none" w:sz="0" w:space="0" w:color="auto"/>
            <w:left w:val="none" w:sz="0" w:space="0" w:color="auto"/>
            <w:bottom w:val="none" w:sz="0" w:space="0" w:color="auto"/>
            <w:right w:val="none" w:sz="0" w:space="0" w:color="auto"/>
          </w:divBdr>
          <w:divsChild>
            <w:div w:id="1967931987">
              <w:marLeft w:val="0"/>
              <w:marRight w:val="0"/>
              <w:marTop w:val="0"/>
              <w:marBottom w:val="0"/>
              <w:divBdr>
                <w:top w:val="none" w:sz="0" w:space="0" w:color="auto"/>
                <w:left w:val="none" w:sz="0" w:space="0" w:color="auto"/>
                <w:bottom w:val="none" w:sz="0" w:space="0" w:color="auto"/>
                <w:right w:val="none" w:sz="0" w:space="0" w:color="auto"/>
              </w:divBdr>
              <w:divsChild>
                <w:div w:id="20188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4588">
          <w:marLeft w:val="0"/>
          <w:marRight w:val="0"/>
          <w:marTop w:val="0"/>
          <w:marBottom w:val="0"/>
          <w:divBdr>
            <w:top w:val="none" w:sz="0" w:space="0" w:color="auto"/>
            <w:left w:val="none" w:sz="0" w:space="0" w:color="auto"/>
            <w:bottom w:val="none" w:sz="0" w:space="0" w:color="auto"/>
            <w:right w:val="none" w:sz="0" w:space="0" w:color="auto"/>
          </w:divBdr>
          <w:divsChild>
            <w:div w:id="2006351290">
              <w:marLeft w:val="0"/>
              <w:marRight w:val="0"/>
              <w:marTop w:val="0"/>
              <w:marBottom w:val="0"/>
              <w:divBdr>
                <w:top w:val="none" w:sz="0" w:space="0" w:color="auto"/>
                <w:left w:val="none" w:sz="0" w:space="0" w:color="auto"/>
                <w:bottom w:val="none" w:sz="0" w:space="0" w:color="auto"/>
                <w:right w:val="none" w:sz="0" w:space="0" w:color="auto"/>
              </w:divBdr>
              <w:divsChild>
                <w:div w:id="579797272">
                  <w:marLeft w:val="0"/>
                  <w:marRight w:val="0"/>
                  <w:marTop w:val="0"/>
                  <w:marBottom w:val="0"/>
                  <w:divBdr>
                    <w:top w:val="none" w:sz="0" w:space="0" w:color="auto"/>
                    <w:left w:val="none" w:sz="0" w:space="0" w:color="auto"/>
                    <w:bottom w:val="none" w:sz="0" w:space="0" w:color="auto"/>
                    <w:right w:val="none" w:sz="0" w:space="0" w:color="auto"/>
                  </w:divBdr>
                  <w:divsChild>
                    <w:div w:id="789864075">
                      <w:marLeft w:val="0"/>
                      <w:marRight w:val="0"/>
                      <w:marTop w:val="0"/>
                      <w:marBottom w:val="0"/>
                      <w:divBdr>
                        <w:top w:val="none" w:sz="0" w:space="0" w:color="auto"/>
                        <w:left w:val="none" w:sz="0" w:space="0" w:color="auto"/>
                        <w:bottom w:val="none" w:sz="0" w:space="0" w:color="auto"/>
                        <w:right w:val="none" w:sz="0" w:space="0" w:color="auto"/>
                      </w:divBdr>
                      <w:divsChild>
                        <w:div w:id="116921396">
                          <w:marLeft w:val="0"/>
                          <w:marRight w:val="0"/>
                          <w:marTop w:val="0"/>
                          <w:marBottom w:val="0"/>
                          <w:divBdr>
                            <w:top w:val="none" w:sz="0" w:space="0" w:color="auto"/>
                            <w:left w:val="none" w:sz="0" w:space="0" w:color="auto"/>
                            <w:bottom w:val="none" w:sz="0" w:space="0" w:color="auto"/>
                            <w:right w:val="none" w:sz="0" w:space="0" w:color="auto"/>
                          </w:divBdr>
                          <w:divsChild>
                            <w:div w:id="11889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239572">
      <w:bodyDiv w:val="1"/>
      <w:marLeft w:val="0"/>
      <w:marRight w:val="0"/>
      <w:marTop w:val="0"/>
      <w:marBottom w:val="0"/>
      <w:divBdr>
        <w:top w:val="none" w:sz="0" w:space="0" w:color="auto"/>
        <w:left w:val="none" w:sz="0" w:space="0" w:color="auto"/>
        <w:bottom w:val="none" w:sz="0" w:space="0" w:color="auto"/>
        <w:right w:val="none" w:sz="0" w:space="0" w:color="auto"/>
      </w:divBdr>
      <w:divsChild>
        <w:div w:id="734356649">
          <w:marLeft w:val="0"/>
          <w:marRight w:val="0"/>
          <w:marTop w:val="0"/>
          <w:marBottom w:val="300"/>
          <w:divBdr>
            <w:top w:val="none" w:sz="0" w:space="0" w:color="auto"/>
            <w:left w:val="none" w:sz="0" w:space="0" w:color="auto"/>
            <w:bottom w:val="none" w:sz="0" w:space="0" w:color="auto"/>
            <w:right w:val="none" w:sz="0" w:space="0" w:color="auto"/>
          </w:divBdr>
          <w:divsChild>
            <w:div w:id="1047491186">
              <w:marLeft w:val="0"/>
              <w:marRight w:val="0"/>
              <w:marTop w:val="0"/>
              <w:marBottom w:val="0"/>
              <w:divBdr>
                <w:top w:val="none" w:sz="0" w:space="0" w:color="auto"/>
                <w:left w:val="none" w:sz="0" w:space="0" w:color="auto"/>
                <w:bottom w:val="none" w:sz="0" w:space="0" w:color="auto"/>
                <w:right w:val="none" w:sz="0" w:space="0" w:color="auto"/>
              </w:divBdr>
              <w:divsChild>
                <w:div w:id="6939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6357">
          <w:marLeft w:val="0"/>
          <w:marRight w:val="0"/>
          <w:marTop w:val="0"/>
          <w:marBottom w:val="0"/>
          <w:divBdr>
            <w:top w:val="none" w:sz="0" w:space="0" w:color="auto"/>
            <w:left w:val="none" w:sz="0" w:space="0" w:color="auto"/>
            <w:bottom w:val="none" w:sz="0" w:space="0" w:color="auto"/>
            <w:right w:val="none" w:sz="0" w:space="0" w:color="auto"/>
          </w:divBdr>
          <w:divsChild>
            <w:div w:id="40789257">
              <w:marLeft w:val="0"/>
              <w:marRight w:val="0"/>
              <w:marTop w:val="0"/>
              <w:marBottom w:val="0"/>
              <w:divBdr>
                <w:top w:val="none" w:sz="0" w:space="0" w:color="auto"/>
                <w:left w:val="none" w:sz="0" w:space="0" w:color="auto"/>
                <w:bottom w:val="none" w:sz="0" w:space="0" w:color="auto"/>
                <w:right w:val="none" w:sz="0" w:space="0" w:color="auto"/>
              </w:divBdr>
              <w:divsChild>
                <w:div w:id="1426418235">
                  <w:marLeft w:val="0"/>
                  <w:marRight w:val="0"/>
                  <w:marTop w:val="0"/>
                  <w:marBottom w:val="0"/>
                  <w:divBdr>
                    <w:top w:val="none" w:sz="0" w:space="0" w:color="auto"/>
                    <w:left w:val="none" w:sz="0" w:space="0" w:color="auto"/>
                    <w:bottom w:val="none" w:sz="0" w:space="0" w:color="auto"/>
                    <w:right w:val="none" w:sz="0" w:space="0" w:color="auto"/>
                  </w:divBdr>
                  <w:divsChild>
                    <w:div w:id="1179848273">
                      <w:marLeft w:val="0"/>
                      <w:marRight w:val="0"/>
                      <w:marTop w:val="0"/>
                      <w:marBottom w:val="0"/>
                      <w:divBdr>
                        <w:top w:val="none" w:sz="0" w:space="0" w:color="auto"/>
                        <w:left w:val="none" w:sz="0" w:space="0" w:color="auto"/>
                        <w:bottom w:val="none" w:sz="0" w:space="0" w:color="auto"/>
                        <w:right w:val="none" w:sz="0" w:space="0" w:color="auto"/>
                      </w:divBdr>
                      <w:divsChild>
                        <w:div w:id="2066294535">
                          <w:marLeft w:val="0"/>
                          <w:marRight w:val="0"/>
                          <w:marTop w:val="0"/>
                          <w:marBottom w:val="0"/>
                          <w:divBdr>
                            <w:top w:val="none" w:sz="0" w:space="0" w:color="auto"/>
                            <w:left w:val="none" w:sz="0" w:space="0" w:color="auto"/>
                            <w:bottom w:val="none" w:sz="0" w:space="0" w:color="auto"/>
                            <w:right w:val="none" w:sz="0" w:space="0" w:color="auto"/>
                          </w:divBdr>
                          <w:divsChild>
                            <w:div w:id="12996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nxmeer.nl/nieuws/files/101209_notitie_beheerorganisatie_1998.pdf" TargetMode="External"/><Relationship Id="rId13" Type="http://schemas.openxmlformats.org/officeDocument/2006/relationships/hyperlink" Target="https://lanxmeer.nl/nieuws/files/BEL_statuten_webversie.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nxmeer.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xmeer.n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lanxmeer.nl/in/handboek/woningverkoop/bewonersovereenkom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istratie@lanxmeer.nl"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7C65EFAB44363A4121C665145F8B4"/>
        <w:category>
          <w:name w:val="Algemeen"/>
          <w:gallery w:val="placeholder"/>
        </w:category>
        <w:types>
          <w:type w:val="bbPlcHdr"/>
        </w:types>
        <w:behaviors>
          <w:behavior w:val="content"/>
        </w:behaviors>
        <w:guid w:val="{2F531686-0781-4C1D-B707-96A185E1A6C5}"/>
      </w:docPartPr>
      <w:docPartBody>
        <w:p w:rsidR="00DD5A38" w:rsidRDefault="009A7667" w:rsidP="009A7667">
          <w:pPr>
            <w:pStyle w:val="0B37C65EFAB44363A4121C665145F8B4"/>
          </w:pPr>
          <w:r w:rsidRPr="0005254F">
            <w:rPr>
              <w:rStyle w:val="Tekstvantijdelijkeaanduiding"/>
            </w:rPr>
            <w:t>Klik of tik om tekst in te voeren.</w:t>
          </w:r>
        </w:p>
      </w:docPartBody>
    </w:docPart>
    <w:docPart>
      <w:docPartPr>
        <w:name w:val="BE04C240503D4F829DC30E7339DF725F"/>
        <w:category>
          <w:name w:val="Algemeen"/>
          <w:gallery w:val="placeholder"/>
        </w:category>
        <w:types>
          <w:type w:val="bbPlcHdr"/>
        </w:types>
        <w:behaviors>
          <w:behavior w:val="content"/>
        </w:behaviors>
        <w:guid w:val="{CDC913C3-3CA5-4D69-A2C7-813B0DDB763C}"/>
      </w:docPartPr>
      <w:docPartBody>
        <w:p w:rsidR="00DD5A38" w:rsidRDefault="009A7667" w:rsidP="009A7667">
          <w:pPr>
            <w:pStyle w:val="BE04C240503D4F829DC30E7339DF725F"/>
          </w:pPr>
          <w:r w:rsidRPr="0005254F">
            <w:rPr>
              <w:rStyle w:val="Tekstvantijdelijkeaanduiding"/>
            </w:rPr>
            <w:t>Klik of tik om tekst in te voeren.</w:t>
          </w:r>
        </w:p>
      </w:docPartBody>
    </w:docPart>
    <w:docPart>
      <w:docPartPr>
        <w:name w:val="1362FB6CDDF64187A3797037DE0D0AE1"/>
        <w:category>
          <w:name w:val="Algemeen"/>
          <w:gallery w:val="placeholder"/>
        </w:category>
        <w:types>
          <w:type w:val="bbPlcHdr"/>
        </w:types>
        <w:behaviors>
          <w:behavior w:val="content"/>
        </w:behaviors>
        <w:guid w:val="{1E310001-E607-4854-9B11-E8A65EE4316A}"/>
      </w:docPartPr>
      <w:docPartBody>
        <w:p w:rsidR="00DD5A38" w:rsidRDefault="009A7667" w:rsidP="009A7667">
          <w:pPr>
            <w:pStyle w:val="1362FB6CDDF64187A3797037DE0D0AE1"/>
          </w:pPr>
          <w:r w:rsidRPr="0005254F">
            <w:rPr>
              <w:rStyle w:val="Tekstvantijdelijkeaanduiding"/>
            </w:rPr>
            <w:t>Klik of tik om tekst in te voeren.</w:t>
          </w:r>
        </w:p>
      </w:docPartBody>
    </w:docPart>
    <w:docPart>
      <w:docPartPr>
        <w:name w:val="D839FC41740A4A12A0C95B481C99345A"/>
        <w:category>
          <w:name w:val="Algemeen"/>
          <w:gallery w:val="placeholder"/>
        </w:category>
        <w:types>
          <w:type w:val="bbPlcHdr"/>
        </w:types>
        <w:behaviors>
          <w:behavior w:val="content"/>
        </w:behaviors>
        <w:guid w:val="{2750FCD9-873D-4F9B-AB07-3B60A53F4B99}"/>
      </w:docPartPr>
      <w:docPartBody>
        <w:p w:rsidR="00DD5A38" w:rsidRDefault="009A7667" w:rsidP="009A7667">
          <w:pPr>
            <w:pStyle w:val="D839FC41740A4A12A0C95B481C99345A"/>
          </w:pPr>
          <w:r w:rsidRPr="0005254F">
            <w:rPr>
              <w:rStyle w:val="Tekstvantijdelijkeaanduiding"/>
            </w:rPr>
            <w:t>Klik of tik om tekst in te voeren.</w:t>
          </w:r>
        </w:p>
      </w:docPartBody>
    </w:docPart>
    <w:docPart>
      <w:docPartPr>
        <w:name w:val="857157A4618745E1B4B1615D46119331"/>
        <w:category>
          <w:name w:val="Algemeen"/>
          <w:gallery w:val="placeholder"/>
        </w:category>
        <w:types>
          <w:type w:val="bbPlcHdr"/>
        </w:types>
        <w:behaviors>
          <w:behavior w:val="content"/>
        </w:behaviors>
        <w:guid w:val="{87D2C364-D5A8-4A99-8841-D29C8B71E8B2}"/>
      </w:docPartPr>
      <w:docPartBody>
        <w:p w:rsidR="00DD5A38" w:rsidRDefault="009A7667" w:rsidP="009A7667">
          <w:pPr>
            <w:pStyle w:val="857157A4618745E1B4B1615D46119331"/>
          </w:pPr>
          <w:r w:rsidRPr="0005254F">
            <w:rPr>
              <w:rStyle w:val="Tekstvantijdelijkeaanduiding"/>
            </w:rPr>
            <w:t>Klik of tik om tekst in te voeren.</w:t>
          </w:r>
        </w:p>
      </w:docPartBody>
    </w:docPart>
    <w:docPart>
      <w:docPartPr>
        <w:name w:val="23486F1CA132461B9F6DA1B86D8A4BAD"/>
        <w:category>
          <w:name w:val="Algemeen"/>
          <w:gallery w:val="placeholder"/>
        </w:category>
        <w:types>
          <w:type w:val="bbPlcHdr"/>
        </w:types>
        <w:behaviors>
          <w:behavior w:val="content"/>
        </w:behaviors>
        <w:guid w:val="{577DC721-3F33-4CBD-BB54-4C7ECFABCC66}"/>
      </w:docPartPr>
      <w:docPartBody>
        <w:p w:rsidR="00DD5A38" w:rsidRDefault="009A7667" w:rsidP="009A7667">
          <w:pPr>
            <w:pStyle w:val="23486F1CA132461B9F6DA1B86D8A4BAD"/>
          </w:pPr>
          <w:r w:rsidRPr="0005254F">
            <w:rPr>
              <w:rStyle w:val="Tekstvantijdelijkeaanduiding"/>
            </w:rPr>
            <w:t>Klik of tik om tekst in te voeren.</w:t>
          </w:r>
        </w:p>
      </w:docPartBody>
    </w:docPart>
    <w:docPart>
      <w:docPartPr>
        <w:name w:val="3BCC1C1F292C430881AC4091A579BAFB"/>
        <w:category>
          <w:name w:val="Algemeen"/>
          <w:gallery w:val="placeholder"/>
        </w:category>
        <w:types>
          <w:type w:val="bbPlcHdr"/>
        </w:types>
        <w:behaviors>
          <w:behavior w:val="content"/>
        </w:behaviors>
        <w:guid w:val="{1F752A53-1775-49B9-A4BF-EC6F2AEE0090}"/>
      </w:docPartPr>
      <w:docPartBody>
        <w:p w:rsidR="00DD5A38" w:rsidRDefault="009A7667" w:rsidP="009A7667">
          <w:pPr>
            <w:pStyle w:val="3BCC1C1F292C430881AC4091A579BAFB"/>
          </w:pPr>
          <w:r w:rsidRPr="0005254F">
            <w:rPr>
              <w:rStyle w:val="Tekstvantijdelijkeaanduiding"/>
            </w:rPr>
            <w:t>Klik of tik om tekst in te voeren.</w:t>
          </w:r>
        </w:p>
      </w:docPartBody>
    </w:docPart>
    <w:docPart>
      <w:docPartPr>
        <w:name w:val="326863ABB2974FED9C74830128AF54AE"/>
        <w:category>
          <w:name w:val="Algemeen"/>
          <w:gallery w:val="placeholder"/>
        </w:category>
        <w:types>
          <w:type w:val="bbPlcHdr"/>
        </w:types>
        <w:behaviors>
          <w:behavior w:val="content"/>
        </w:behaviors>
        <w:guid w:val="{806820B2-E1F7-4C4A-9A88-5AA058BF8B85}"/>
      </w:docPartPr>
      <w:docPartBody>
        <w:p w:rsidR="00DD5A38" w:rsidRDefault="009A7667" w:rsidP="009A7667">
          <w:pPr>
            <w:pStyle w:val="326863ABB2974FED9C74830128AF54AE"/>
          </w:pPr>
          <w:r w:rsidRPr="0005254F">
            <w:rPr>
              <w:rStyle w:val="Tekstvantijdelijkeaanduiding"/>
            </w:rPr>
            <w:t>Klik of tik om tekst in te voeren.</w:t>
          </w:r>
        </w:p>
      </w:docPartBody>
    </w:docPart>
    <w:docPart>
      <w:docPartPr>
        <w:name w:val="E72F70F5F75E46D8970821682DAE6FBF"/>
        <w:category>
          <w:name w:val="Algemeen"/>
          <w:gallery w:val="placeholder"/>
        </w:category>
        <w:types>
          <w:type w:val="bbPlcHdr"/>
        </w:types>
        <w:behaviors>
          <w:behavior w:val="content"/>
        </w:behaviors>
        <w:guid w:val="{3667B3E2-5A2E-4C27-8F1E-6B330DF91C28}"/>
      </w:docPartPr>
      <w:docPartBody>
        <w:p w:rsidR="00DD5A38" w:rsidRDefault="009A7667" w:rsidP="009A7667">
          <w:pPr>
            <w:pStyle w:val="E72F70F5F75E46D8970821682DAE6FBF"/>
          </w:pPr>
          <w:r w:rsidRPr="0005254F">
            <w:rPr>
              <w:rStyle w:val="Tekstvantijdelijkeaanduiding"/>
            </w:rPr>
            <w:t>Klik of tik om tekst in te voeren.</w:t>
          </w:r>
        </w:p>
      </w:docPartBody>
    </w:docPart>
    <w:docPart>
      <w:docPartPr>
        <w:name w:val="8377C85AA63142EA9E01A6AEF00E00D6"/>
        <w:category>
          <w:name w:val="Algemeen"/>
          <w:gallery w:val="placeholder"/>
        </w:category>
        <w:types>
          <w:type w:val="bbPlcHdr"/>
        </w:types>
        <w:behaviors>
          <w:behavior w:val="content"/>
        </w:behaviors>
        <w:guid w:val="{11313F3A-BAC4-4FB8-982D-D744CE8E455D}"/>
      </w:docPartPr>
      <w:docPartBody>
        <w:p w:rsidR="00DD5A38" w:rsidRDefault="009A7667" w:rsidP="009A7667">
          <w:pPr>
            <w:pStyle w:val="8377C85AA63142EA9E01A6AEF00E00D6"/>
          </w:pPr>
          <w:r w:rsidRPr="0005254F">
            <w:rPr>
              <w:rStyle w:val="Tekstvantijdelijkeaanduiding"/>
            </w:rPr>
            <w:t>Klik of tik om tekst in te voeren.</w:t>
          </w:r>
        </w:p>
      </w:docPartBody>
    </w:docPart>
    <w:docPart>
      <w:docPartPr>
        <w:name w:val="A56F66D40F914F689B0ECFA442C81A07"/>
        <w:category>
          <w:name w:val="Algemeen"/>
          <w:gallery w:val="placeholder"/>
        </w:category>
        <w:types>
          <w:type w:val="bbPlcHdr"/>
        </w:types>
        <w:behaviors>
          <w:behavior w:val="content"/>
        </w:behaviors>
        <w:guid w:val="{BC98858D-4670-4DD7-9E42-D427DF64074F}"/>
      </w:docPartPr>
      <w:docPartBody>
        <w:p w:rsidR="00DD5A38" w:rsidRDefault="009A7667" w:rsidP="009A7667">
          <w:pPr>
            <w:pStyle w:val="A56F66D40F914F689B0ECFA442C81A07"/>
          </w:pPr>
          <w:r w:rsidRPr="0005254F">
            <w:rPr>
              <w:rStyle w:val="Tekstvantijdelijkeaanduiding"/>
            </w:rPr>
            <w:t>Klik of tik om tekst in te voeren.</w:t>
          </w:r>
        </w:p>
      </w:docPartBody>
    </w:docPart>
    <w:docPart>
      <w:docPartPr>
        <w:name w:val="810701E74B474328A70BFA7C84169DAF"/>
        <w:category>
          <w:name w:val="Algemeen"/>
          <w:gallery w:val="placeholder"/>
        </w:category>
        <w:types>
          <w:type w:val="bbPlcHdr"/>
        </w:types>
        <w:behaviors>
          <w:behavior w:val="content"/>
        </w:behaviors>
        <w:guid w:val="{3CE057CB-DC22-468D-9812-D9CDA3E24F7D}"/>
      </w:docPartPr>
      <w:docPartBody>
        <w:p w:rsidR="00DD5A38" w:rsidRDefault="009A7667" w:rsidP="009A7667">
          <w:pPr>
            <w:pStyle w:val="810701E74B474328A70BFA7C84169DAF"/>
          </w:pPr>
          <w:r w:rsidRPr="0005254F">
            <w:rPr>
              <w:rStyle w:val="Tekstvantijdelijkeaanduiding"/>
            </w:rPr>
            <w:t>Klik of tik om tekst in te voeren.</w:t>
          </w:r>
        </w:p>
      </w:docPartBody>
    </w:docPart>
    <w:docPart>
      <w:docPartPr>
        <w:name w:val="A4CE656DE4644E95B3642FB186A51900"/>
        <w:category>
          <w:name w:val="Algemeen"/>
          <w:gallery w:val="placeholder"/>
        </w:category>
        <w:types>
          <w:type w:val="bbPlcHdr"/>
        </w:types>
        <w:behaviors>
          <w:behavior w:val="content"/>
        </w:behaviors>
        <w:guid w:val="{1517C4B5-BFCA-4424-B17A-4442F38054F0}"/>
      </w:docPartPr>
      <w:docPartBody>
        <w:p w:rsidR="00DD5A38" w:rsidRDefault="009A7667" w:rsidP="009A7667">
          <w:pPr>
            <w:pStyle w:val="A4CE656DE4644E95B3642FB186A51900"/>
          </w:pPr>
          <w:r w:rsidRPr="0005254F">
            <w:rPr>
              <w:rStyle w:val="Tekstvantijdelijkeaanduiding"/>
            </w:rPr>
            <w:t>Klik of tik om tekst in te voeren.</w:t>
          </w:r>
        </w:p>
      </w:docPartBody>
    </w:docPart>
    <w:docPart>
      <w:docPartPr>
        <w:name w:val="082F9C0CF936429DB88FF2EE686A90B1"/>
        <w:category>
          <w:name w:val="Algemeen"/>
          <w:gallery w:val="placeholder"/>
        </w:category>
        <w:types>
          <w:type w:val="bbPlcHdr"/>
        </w:types>
        <w:behaviors>
          <w:behavior w:val="content"/>
        </w:behaviors>
        <w:guid w:val="{81E2F333-136F-4EDE-870D-F177AD2C51FB}"/>
      </w:docPartPr>
      <w:docPartBody>
        <w:p w:rsidR="00DD5A38" w:rsidRDefault="009A7667" w:rsidP="009A7667">
          <w:pPr>
            <w:pStyle w:val="082F9C0CF936429DB88FF2EE686A90B1"/>
          </w:pPr>
          <w:r w:rsidRPr="0005254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PalatinoLinotype">
    <w:altName w:val="Times New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67"/>
    <w:rsid w:val="00457E0D"/>
    <w:rsid w:val="00663923"/>
    <w:rsid w:val="009A7667"/>
    <w:rsid w:val="00B8107C"/>
    <w:rsid w:val="00DD5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7667"/>
  </w:style>
  <w:style w:type="paragraph" w:customStyle="1" w:styleId="0B37C65EFAB44363A4121C665145F8B4">
    <w:name w:val="0B37C65EFAB44363A4121C665145F8B4"/>
    <w:rsid w:val="009A7667"/>
  </w:style>
  <w:style w:type="paragraph" w:customStyle="1" w:styleId="BE04C240503D4F829DC30E7339DF725F">
    <w:name w:val="BE04C240503D4F829DC30E7339DF725F"/>
    <w:rsid w:val="009A7667"/>
  </w:style>
  <w:style w:type="paragraph" w:customStyle="1" w:styleId="1362FB6CDDF64187A3797037DE0D0AE1">
    <w:name w:val="1362FB6CDDF64187A3797037DE0D0AE1"/>
    <w:rsid w:val="009A7667"/>
  </w:style>
  <w:style w:type="paragraph" w:customStyle="1" w:styleId="D839FC41740A4A12A0C95B481C99345A">
    <w:name w:val="D839FC41740A4A12A0C95B481C99345A"/>
    <w:rsid w:val="009A7667"/>
  </w:style>
  <w:style w:type="paragraph" w:customStyle="1" w:styleId="857157A4618745E1B4B1615D46119331">
    <w:name w:val="857157A4618745E1B4B1615D46119331"/>
    <w:rsid w:val="009A7667"/>
  </w:style>
  <w:style w:type="paragraph" w:customStyle="1" w:styleId="23486F1CA132461B9F6DA1B86D8A4BAD">
    <w:name w:val="23486F1CA132461B9F6DA1B86D8A4BAD"/>
    <w:rsid w:val="009A7667"/>
  </w:style>
  <w:style w:type="paragraph" w:customStyle="1" w:styleId="3BCC1C1F292C430881AC4091A579BAFB">
    <w:name w:val="3BCC1C1F292C430881AC4091A579BAFB"/>
    <w:rsid w:val="009A7667"/>
  </w:style>
  <w:style w:type="paragraph" w:customStyle="1" w:styleId="326863ABB2974FED9C74830128AF54AE">
    <w:name w:val="326863ABB2974FED9C74830128AF54AE"/>
    <w:rsid w:val="009A7667"/>
  </w:style>
  <w:style w:type="paragraph" w:customStyle="1" w:styleId="E72F70F5F75E46D8970821682DAE6FBF">
    <w:name w:val="E72F70F5F75E46D8970821682DAE6FBF"/>
    <w:rsid w:val="009A7667"/>
  </w:style>
  <w:style w:type="paragraph" w:customStyle="1" w:styleId="8377C85AA63142EA9E01A6AEF00E00D6">
    <w:name w:val="8377C85AA63142EA9E01A6AEF00E00D6"/>
    <w:rsid w:val="009A7667"/>
  </w:style>
  <w:style w:type="paragraph" w:customStyle="1" w:styleId="A56F66D40F914F689B0ECFA442C81A07">
    <w:name w:val="A56F66D40F914F689B0ECFA442C81A07"/>
    <w:rsid w:val="009A7667"/>
  </w:style>
  <w:style w:type="paragraph" w:customStyle="1" w:styleId="810701E74B474328A70BFA7C84169DAF">
    <w:name w:val="810701E74B474328A70BFA7C84169DAF"/>
    <w:rsid w:val="009A7667"/>
  </w:style>
  <w:style w:type="paragraph" w:customStyle="1" w:styleId="A4CE656DE4644E95B3642FB186A51900">
    <w:name w:val="A4CE656DE4644E95B3642FB186A51900"/>
    <w:rsid w:val="009A7667"/>
  </w:style>
  <w:style w:type="paragraph" w:customStyle="1" w:styleId="082F9C0CF936429DB88FF2EE686A90B1">
    <w:name w:val="082F9C0CF936429DB88FF2EE686A90B1"/>
    <w:rsid w:val="009A7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C2AD7-0640-4661-9F29-817D8979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2213</Words>
  <Characters>12172</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BEWONERS-/GEBRUIKERSOVEREENKOMST VOOR DE WIJK EVA-Lanxmeer</vt:lpstr>
    </vt:vector>
  </TitlesOfParts>
  <Company>Hewlett-Packard</Company>
  <LinksUpToDate>false</LinksUpToDate>
  <CharactersWithSpaces>14357</CharactersWithSpaces>
  <SharedDoc>false</SharedDoc>
  <HLinks>
    <vt:vector size="12" baseType="variant">
      <vt:variant>
        <vt:i4>6750315</vt:i4>
      </vt:variant>
      <vt:variant>
        <vt:i4>31</vt:i4>
      </vt:variant>
      <vt:variant>
        <vt:i4>0</vt:i4>
      </vt:variant>
      <vt:variant>
        <vt:i4>5</vt:i4>
      </vt:variant>
      <vt:variant>
        <vt:lpwstr>http://www.eva-lanxmeer.nl/</vt:lpwstr>
      </vt:variant>
      <vt:variant>
        <vt:lpwstr/>
      </vt:variant>
      <vt:variant>
        <vt:i4>6750315</vt:i4>
      </vt:variant>
      <vt:variant>
        <vt:i4>28</vt:i4>
      </vt:variant>
      <vt:variant>
        <vt:i4>0</vt:i4>
      </vt:variant>
      <vt:variant>
        <vt:i4>5</vt:i4>
      </vt:variant>
      <vt:variant>
        <vt:lpwstr>http://www.eva-lanxmeer.nl/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BEWONERS-/GEBRUIKERSOVEREENKOMST VOOR DE WIJK EVA-Lanxmeer</dc:title>
  <dc:creator>Gebruiker</dc:creator>
  <cp:lastModifiedBy>Alexander van Setten</cp:lastModifiedBy>
  <cp:revision>8</cp:revision>
  <cp:lastPrinted>2020-03-17T11:47:00Z</cp:lastPrinted>
  <dcterms:created xsi:type="dcterms:W3CDTF">2023-02-18T13:07:00Z</dcterms:created>
  <dcterms:modified xsi:type="dcterms:W3CDTF">2023-02-19T21:25:00Z</dcterms:modified>
</cp:coreProperties>
</file>